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D53" w14:textId="17CD1B4D" w:rsidR="00413809" w:rsidRDefault="00413809" w:rsidP="00413809"/>
    <w:p w14:paraId="329D1E22" w14:textId="5099CAED" w:rsidR="00413809" w:rsidRDefault="00413809" w:rsidP="00413809"/>
    <w:p w14:paraId="370AD85D" w14:textId="361B41B3" w:rsidR="00413809" w:rsidRDefault="00413809" w:rsidP="00413809"/>
    <w:p w14:paraId="627B5C25" w14:textId="190F3768" w:rsidR="00D61326" w:rsidRPr="00D61326" w:rsidRDefault="00D61326" w:rsidP="00D61326">
      <w:pPr>
        <w:jc w:val="both"/>
        <w:rPr>
          <w:color w:val="000000"/>
        </w:rPr>
      </w:pPr>
      <w:r w:rsidRPr="00D61326">
        <w:rPr>
          <w:color w:val="000000"/>
        </w:rPr>
        <w:t>Na temelju odluke Uprave društva broj:</w:t>
      </w:r>
      <w:r>
        <w:rPr>
          <w:color w:val="000000"/>
        </w:rPr>
        <w:t xml:space="preserve"> 3614/22</w:t>
      </w:r>
      <w:r w:rsidRPr="00D61326">
        <w:rPr>
          <w:color w:val="000000"/>
        </w:rPr>
        <w:t xml:space="preserve"> od </w:t>
      </w:r>
      <w:r>
        <w:rPr>
          <w:color w:val="000000"/>
        </w:rPr>
        <w:t>13</w:t>
      </w:r>
      <w:r w:rsidRPr="00D61326">
        <w:rPr>
          <w:color w:val="000000"/>
        </w:rPr>
        <w:t>. rujna 2022. godine Gradsko komunalno poduzeće Komunalac d.o.o. objavljuje</w:t>
      </w:r>
    </w:p>
    <w:p w14:paraId="318AEE47" w14:textId="77777777" w:rsidR="00D61326" w:rsidRPr="00D61326" w:rsidRDefault="00D61326" w:rsidP="00D61326">
      <w:pPr>
        <w:pStyle w:val="Default"/>
        <w:jc w:val="both"/>
        <w:rPr>
          <w:rFonts w:ascii="Times New Roman" w:hAnsi="Times New Roman" w:cs="Times New Roman"/>
          <w:b/>
          <w:bCs/>
        </w:rPr>
      </w:pPr>
    </w:p>
    <w:p w14:paraId="39E3F6C8" w14:textId="77777777" w:rsidR="00D61326" w:rsidRPr="00D61326" w:rsidRDefault="00D61326" w:rsidP="007A571A">
      <w:pPr>
        <w:pStyle w:val="Default"/>
        <w:jc w:val="center"/>
        <w:rPr>
          <w:rFonts w:ascii="Times New Roman" w:hAnsi="Times New Roman" w:cs="Times New Roman"/>
        </w:rPr>
      </w:pPr>
      <w:r w:rsidRPr="00D61326">
        <w:rPr>
          <w:rFonts w:ascii="Times New Roman" w:hAnsi="Times New Roman" w:cs="Times New Roman"/>
          <w:b/>
          <w:bCs/>
        </w:rPr>
        <w:t>JAVNU  PRODAJU ROBE IZ CVJEĆARNICE</w:t>
      </w:r>
    </w:p>
    <w:p w14:paraId="797F1A17" w14:textId="43919B5A" w:rsidR="00D61326" w:rsidRPr="00D61326" w:rsidRDefault="00D61326" w:rsidP="007A571A">
      <w:pPr>
        <w:pStyle w:val="Default"/>
        <w:jc w:val="center"/>
        <w:rPr>
          <w:rFonts w:ascii="Times New Roman" w:hAnsi="Times New Roman" w:cs="Times New Roman"/>
          <w:b/>
          <w:bCs/>
        </w:rPr>
      </w:pPr>
      <w:r w:rsidRPr="00D61326">
        <w:rPr>
          <w:rFonts w:ascii="Times New Roman" w:hAnsi="Times New Roman" w:cs="Times New Roman"/>
          <w:b/>
          <w:bCs/>
        </w:rPr>
        <w:t>putem prikupljanja pisanih ponuda</w:t>
      </w:r>
    </w:p>
    <w:p w14:paraId="1C18D07B" w14:textId="77777777" w:rsidR="00D61326" w:rsidRPr="00D61326" w:rsidRDefault="00D61326" w:rsidP="007A571A">
      <w:pPr>
        <w:pStyle w:val="Default"/>
        <w:jc w:val="center"/>
        <w:rPr>
          <w:rFonts w:ascii="Times New Roman" w:hAnsi="Times New Roman" w:cs="Times New Roman"/>
        </w:rPr>
      </w:pPr>
    </w:p>
    <w:p w14:paraId="7F02B65A" w14:textId="77777777" w:rsidR="00D61326" w:rsidRPr="00D61326" w:rsidRDefault="00D61326" w:rsidP="00D61326">
      <w:pPr>
        <w:pStyle w:val="Default"/>
        <w:jc w:val="both"/>
        <w:rPr>
          <w:rFonts w:ascii="Times New Roman" w:hAnsi="Times New Roman" w:cs="Times New Roman"/>
        </w:rPr>
      </w:pPr>
    </w:p>
    <w:p w14:paraId="261A9953"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 xml:space="preserve">KOMUNALAC d.o.o. nudi na prodaju </w:t>
      </w:r>
      <w:r w:rsidRPr="00D61326">
        <w:rPr>
          <w:rFonts w:ascii="Times New Roman" w:hAnsi="Times New Roman" w:cs="Times New Roman"/>
          <w:b/>
        </w:rPr>
        <w:t>robu iz bivše cvjećarnice „Lavanda“ prema specifikaciji koja se nalazi u privitku ove javne objave.</w:t>
      </w:r>
    </w:p>
    <w:p w14:paraId="6578DE17" w14:textId="77777777" w:rsidR="00D61326" w:rsidRPr="00D61326" w:rsidRDefault="00D61326" w:rsidP="00D61326">
      <w:pPr>
        <w:pStyle w:val="Default"/>
        <w:ind w:left="720"/>
        <w:jc w:val="both"/>
        <w:rPr>
          <w:rFonts w:ascii="Times New Roman" w:hAnsi="Times New Roman" w:cs="Times New Roman"/>
        </w:rPr>
      </w:pPr>
      <w:r w:rsidRPr="00D61326">
        <w:rPr>
          <w:rFonts w:ascii="Times New Roman" w:hAnsi="Times New Roman" w:cs="Times New Roman"/>
        </w:rPr>
        <w:t xml:space="preserve">Ponuditelji se </w:t>
      </w:r>
      <w:r w:rsidRPr="00D61326">
        <w:rPr>
          <w:rFonts w:ascii="Times New Roman" w:hAnsi="Times New Roman" w:cs="Times New Roman"/>
          <w:b/>
          <w:bCs/>
          <w:u w:val="single"/>
        </w:rPr>
        <w:t>mogu javiti ISKLJUČIVO za kupnju svih artikala</w:t>
      </w:r>
      <w:r w:rsidRPr="00D61326">
        <w:rPr>
          <w:rFonts w:ascii="Times New Roman" w:hAnsi="Times New Roman" w:cs="Times New Roman"/>
        </w:rPr>
        <w:t xml:space="preserve"> koji se navode u specifikaciji.</w:t>
      </w:r>
    </w:p>
    <w:p w14:paraId="68ED097F" w14:textId="77777777" w:rsidR="00D61326" w:rsidRPr="00D61326" w:rsidRDefault="00D61326" w:rsidP="00D61326">
      <w:pPr>
        <w:pStyle w:val="Zaglavlje"/>
        <w:tabs>
          <w:tab w:val="clear" w:pos="4536"/>
        </w:tabs>
        <w:jc w:val="both"/>
        <w:outlineLvl w:val="0"/>
      </w:pPr>
    </w:p>
    <w:p w14:paraId="6892319D" w14:textId="77777777" w:rsidR="00D61326" w:rsidRPr="00D61326" w:rsidRDefault="00D61326" w:rsidP="00D61326">
      <w:pPr>
        <w:pStyle w:val="Zaglavlje"/>
        <w:numPr>
          <w:ilvl w:val="0"/>
          <w:numId w:val="25"/>
        </w:numPr>
        <w:tabs>
          <w:tab w:val="clear" w:pos="4536"/>
        </w:tabs>
        <w:jc w:val="both"/>
        <w:outlineLvl w:val="0"/>
        <w:rPr>
          <w:b/>
        </w:rPr>
      </w:pPr>
      <w:r w:rsidRPr="00D61326">
        <w:t xml:space="preserve">početna cijena svih artikala bez PDV-a je  </w:t>
      </w:r>
      <w:r w:rsidRPr="00D61326">
        <w:rPr>
          <w:b/>
        </w:rPr>
        <w:t>6.523,63 kn bez PDV-a</w:t>
      </w:r>
    </w:p>
    <w:p w14:paraId="4B864421" w14:textId="77777777" w:rsidR="00D61326" w:rsidRPr="00D61326" w:rsidRDefault="00D61326" w:rsidP="00D61326">
      <w:pPr>
        <w:pStyle w:val="Zaglavlje"/>
        <w:tabs>
          <w:tab w:val="clear" w:pos="4536"/>
        </w:tabs>
        <w:jc w:val="both"/>
        <w:outlineLvl w:val="0"/>
      </w:pPr>
    </w:p>
    <w:p w14:paraId="78F075A2"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 xml:space="preserve">Roba  se može pogledati u razdoblju od </w:t>
      </w:r>
      <w:r w:rsidRPr="00D61326">
        <w:rPr>
          <w:rFonts w:ascii="Times New Roman" w:hAnsi="Times New Roman" w:cs="Times New Roman"/>
          <w:b/>
          <w:bCs/>
        </w:rPr>
        <w:t>12</w:t>
      </w:r>
      <w:r w:rsidRPr="00D61326">
        <w:rPr>
          <w:rFonts w:ascii="Times New Roman" w:hAnsi="Times New Roman" w:cs="Times New Roman"/>
          <w:b/>
        </w:rPr>
        <w:t>.09</w:t>
      </w:r>
      <w:r w:rsidRPr="00D61326">
        <w:rPr>
          <w:rFonts w:ascii="Times New Roman" w:hAnsi="Times New Roman" w:cs="Times New Roman"/>
          <w:b/>
          <w:bCs/>
        </w:rPr>
        <w:t>.2020. do 15.09.2022</w:t>
      </w:r>
      <w:r w:rsidRPr="00D61326">
        <w:rPr>
          <w:rFonts w:ascii="Times New Roman" w:hAnsi="Times New Roman" w:cs="Times New Roman"/>
        </w:rPr>
        <w:t>., uz prethodni dogovor s gospođom Josipom Loinjak na broj telefona: 098 220 254</w:t>
      </w:r>
    </w:p>
    <w:p w14:paraId="3BDDCB47" w14:textId="77777777" w:rsidR="00D61326" w:rsidRPr="00D61326" w:rsidRDefault="00D61326" w:rsidP="00D61326">
      <w:pPr>
        <w:pStyle w:val="Default"/>
        <w:jc w:val="both"/>
        <w:rPr>
          <w:rFonts w:ascii="Times New Roman" w:hAnsi="Times New Roman" w:cs="Times New Roman"/>
          <w:b/>
          <w:bCs/>
        </w:rPr>
      </w:pPr>
    </w:p>
    <w:p w14:paraId="46CC2D59"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Zainteresirani ponuđači svoju pisanu ponudu dostavljaju u zatvorenoj omotnici na naslov KOMUNALAC d.o.o., Mosna ulica 15, 48000 Koprivnica, s naznakom „</w:t>
      </w:r>
      <w:r w:rsidRPr="00D61326">
        <w:rPr>
          <w:rFonts w:ascii="Times New Roman" w:hAnsi="Times New Roman" w:cs="Times New Roman"/>
          <w:b/>
          <w:bCs/>
        </w:rPr>
        <w:t>Ponuda za robu iz cvjećarnice – NE OTVARATI</w:t>
      </w:r>
      <w:r w:rsidRPr="00D61326">
        <w:rPr>
          <w:rFonts w:ascii="Times New Roman" w:hAnsi="Times New Roman" w:cs="Times New Roman"/>
        </w:rPr>
        <w:t>» putem pošte ili osobnom dostavom u sjedište Komunalca, Mosna ulica 15, Koprivnica – poslovna zgrada I. kat.</w:t>
      </w:r>
    </w:p>
    <w:p w14:paraId="21F47EE8" w14:textId="77777777" w:rsidR="00D61326" w:rsidRPr="00D61326" w:rsidRDefault="00D61326" w:rsidP="00D61326">
      <w:pPr>
        <w:pStyle w:val="Default"/>
        <w:ind w:firstLine="360"/>
        <w:jc w:val="both"/>
        <w:rPr>
          <w:rFonts w:ascii="Times New Roman" w:hAnsi="Times New Roman" w:cs="Times New Roman"/>
        </w:rPr>
      </w:pPr>
    </w:p>
    <w:p w14:paraId="3BB56060" w14:textId="77777777" w:rsidR="00D61326" w:rsidRPr="00D61326" w:rsidRDefault="00D61326" w:rsidP="00D61326">
      <w:pPr>
        <w:pStyle w:val="Default"/>
        <w:ind w:firstLine="708"/>
        <w:jc w:val="both"/>
        <w:rPr>
          <w:rFonts w:ascii="Times New Roman" w:hAnsi="Times New Roman" w:cs="Times New Roman"/>
        </w:rPr>
      </w:pPr>
      <w:r w:rsidRPr="00D61326">
        <w:rPr>
          <w:rFonts w:ascii="Times New Roman" w:hAnsi="Times New Roman" w:cs="Times New Roman"/>
        </w:rPr>
        <w:t xml:space="preserve">Ponuda obvezno mora sadržavati: </w:t>
      </w:r>
    </w:p>
    <w:p w14:paraId="383F1167"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t>Jamčevinu u iznosu od ½ ponuđenog iznosa ponuditelja za robu iz točke 1. ove izjave bez uračunatog PDV-a.</w:t>
      </w:r>
    </w:p>
    <w:p w14:paraId="668B5DAE"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t xml:space="preserve">Ime i prezime, naziv obrta ili trgovačkog društva, </w:t>
      </w:r>
    </w:p>
    <w:p w14:paraId="0B95BE12"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t xml:space="preserve">Osobni identifikacijski broj, </w:t>
      </w:r>
    </w:p>
    <w:p w14:paraId="0AA9748F"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lastRenderedPageBreak/>
        <w:t xml:space="preserve">Adresa prebivališta ili sjedišta, </w:t>
      </w:r>
    </w:p>
    <w:p w14:paraId="21E95862"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t xml:space="preserve">Broj telefona, e-mail adresa, </w:t>
      </w:r>
    </w:p>
    <w:p w14:paraId="0FF0778E"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t xml:space="preserve">Iznos ponuđene cijene bez PDV, </w:t>
      </w:r>
    </w:p>
    <w:p w14:paraId="17272ECC" w14:textId="77777777" w:rsidR="00D61326" w:rsidRPr="00D61326" w:rsidRDefault="00D61326" w:rsidP="00D61326">
      <w:pPr>
        <w:pStyle w:val="Default"/>
        <w:numPr>
          <w:ilvl w:val="0"/>
          <w:numId w:val="23"/>
        </w:numPr>
        <w:jc w:val="both"/>
        <w:rPr>
          <w:rFonts w:ascii="Times New Roman" w:hAnsi="Times New Roman" w:cs="Times New Roman"/>
        </w:rPr>
      </w:pPr>
      <w:r w:rsidRPr="00D61326">
        <w:rPr>
          <w:rFonts w:ascii="Times New Roman" w:hAnsi="Times New Roman" w:cs="Times New Roman"/>
        </w:rPr>
        <w:t xml:space="preserve">Potpis ili potpis i pečat ponuđača ukoliko ponuditelj posjeduje pečat. </w:t>
      </w:r>
    </w:p>
    <w:p w14:paraId="553B0207" w14:textId="77777777" w:rsidR="00D61326" w:rsidRPr="00D61326" w:rsidRDefault="00D61326" w:rsidP="00D61326">
      <w:pPr>
        <w:pStyle w:val="Default"/>
        <w:jc w:val="both"/>
        <w:rPr>
          <w:rFonts w:ascii="Times New Roman" w:hAnsi="Times New Roman" w:cs="Times New Roman"/>
        </w:rPr>
      </w:pPr>
    </w:p>
    <w:p w14:paraId="53C9B00B" w14:textId="77777777" w:rsidR="00D61326" w:rsidRPr="00D61326" w:rsidRDefault="00D61326" w:rsidP="00D61326">
      <w:pPr>
        <w:autoSpaceDE w:val="0"/>
        <w:autoSpaceDN w:val="0"/>
        <w:adjustRightInd w:val="0"/>
        <w:ind w:left="708"/>
        <w:jc w:val="both"/>
        <w:rPr>
          <w:color w:val="000000"/>
          <w:lang w:eastAsia="en-US"/>
        </w:rPr>
      </w:pPr>
      <w:r w:rsidRPr="00D61326">
        <w:rPr>
          <w:color w:val="000000"/>
          <w:lang w:eastAsia="en-US"/>
        </w:rPr>
        <w:t>Jamčevina se uplaćuje na račun Komunalca, IBAN HR5623860021100508591, model 00, poziv na broj 1280101 ili na blagajni Komunalca, Mosna ulica 15, Koprivnica.</w:t>
      </w:r>
    </w:p>
    <w:p w14:paraId="7B73663E" w14:textId="77777777" w:rsidR="00D61326" w:rsidRPr="00D61326" w:rsidRDefault="00D61326" w:rsidP="00D61326">
      <w:pPr>
        <w:pStyle w:val="Default"/>
        <w:ind w:left="708"/>
        <w:jc w:val="both"/>
        <w:rPr>
          <w:rFonts w:ascii="Times New Roman" w:hAnsi="Times New Roman" w:cs="Times New Roman"/>
        </w:rPr>
      </w:pPr>
    </w:p>
    <w:p w14:paraId="152646F8" w14:textId="77777777" w:rsidR="00D61326" w:rsidRPr="00D61326" w:rsidRDefault="00D61326" w:rsidP="00D61326">
      <w:pPr>
        <w:pStyle w:val="Default"/>
        <w:ind w:left="708"/>
        <w:jc w:val="both"/>
        <w:rPr>
          <w:rFonts w:ascii="Times New Roman" w:hAnsi="Times New Roman" w:cs="Times New Roman"/>
        </w:rPr>
      </w:pPr>
      <w:r w:rsidRPr="00D61326">
        <w:rPr>
          <w:rFonts w:ascii="Times New Roman" w:hAnsi="Times New Roman" w:cs="Times New Roman"/>
        </w:rPr>
        <w:t>Ponudu mogu dati fizičke ili pravne osobe (obrti ili trgovačka društva).</w:t>
      </w:r>
    </w:p>
    <w:p w14:paraId="787D680A" w14:textId="77777777" w:rsidR="00D61326" w:rsidRPr="00D61326" w:rsidRDefault="00D61326" w:rsidP="00D61326">
      <w:pPr>
        <w:pStyle w:val="Default"/>
        <w:ind w:left="708"/>
        <w:jc w:val="both"/>
        <w:rPr>
          <w:rFonts w:ascii="Times New Roman" w:hAnsi="Times New Roman" w:cs="Times New Roman"/>
        </w:rPr>
      </w:pPr>
    </w:p>
    <w:p w14:paraId="7E0D4090" w14:textId="77777777" w:rsidR="00D61326" w:rsidRPr="00D61326" w:rsidRDefault="00D61326" w:rsidP="00D61326">
      <w:pPr>
        <w:pStyle w:val="Default"/>
        <w:ind w:left="708"/>
        <w:jc w:val="both"/>
        <w:rPr>
          <w:rFonts w:ascii="Times New Roman" w:hAnsi="Times New Roman" w:cs="Times New Roman"/>
          <w:b/>
        </w:rPr>
      </w:pPr>
      <w:r w:rsidRPr="00D61326">
        <w:rPr>
          <w:rFonts w:ascii="Times New Roman" w:hAnsi="Times New Roman" w:cs="Times New Roman"/>
        </w:rPr>
        <w:t xml:space="preserve">Ponude bez prethodnih elemenata </w:t>
      </w:r>
      <w:r w:rsidRPr="00D61326">
        <w:rPr>
          <w:rFonts w:ascii="Times New Roman" w:hAnsi="Times New Roman" w:cs="Times New Roman"/>
          <w:b/>
        </w:rPr>
        <w:t xml:space="preserve">neće se uzeti u razmatranje. </w:t>
      </w:r>
    </w:p>
    <w:p w14:paraId="5D72DB1B" w14:textId="77777777" w:rsidR="00D61326" w:rsidRPr="00D61326" w:rsidRDefault="00D61326" w:rsidP="00D61326">
      <w:pPr>
        <w:pStyle w:val="Default"/>
        <w:jc w:val="both"/>
        <w:rPr>
          <w:rFonts w:ascii="Times New Roman" w:hAnsi="Times New Roman" w:cs="Times New Roman"/>
          <w:b/>
        </w:rPr>
      </w:pPr>
    </w:p>
    <w:p w14:paraId="1A4C9252"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 xml:space="preserve">Rok za dostavu ponuda je </w:t>
      </w:r>
      <w:r w:rsidRPr="00D61326">
        <w:rPr>
          <w:rFonts w:ascii="Times New Roman" w:hAnsi="Times New Roman" w:cs="Times New Roman"/>
          <w:b/>
          <w:bCs/>
        </w:rPr>
        <w:t xml:space="preserve">16.09.2022. do 12:00 </w:t>
      </w:r>
      <w:r w:rsidRPr="00D61326">
        <w:rPr>
          <w:rFonts w:ascii="Times New Roman" w:hAnsi="Times New Roman" w:cs="Times New Roman"/>
        </w:rPr>
        <w:t xml:space="preserve">sati. Javno otvaranje ponuda biti će </w:t>
      </w:r>
      <w:r w:rsidRPr="00D61326">
        <w:rPr>
          <w:rFonts w:ascii="Times New Roman" w:hAnsi="Times New Roman" w:cs="Times New Roman"/>
          <w:b/>
          <w:bCs/>
        </w:rPr>
        <w:t xml:space="preserve">16.09.2022. </w:t>
      </w:r>
      <w:r w:rsidRPr="00D61326">
        <w:rPr>
          <w:rFonts w:ascii="Times New Roman" w:hAnsi="Times New Roman" w:cs="Times New Roman"/>
        </w:rPr>
        <w:t xml:space="preserve">s početkom u </w:t>
      </w:r>
      <w:r w:rsidRPr="00D61326">
        <w:rPr>
          <w:rFonts w:ascii="Times New Roman" w:hAnsi="Times New Roman" w:cs="Times New Roman"/>
          <w:b/>
          <w:bCs/>
        </w:rPr>
        <w:t xml:space="preserve">12,30 </w:t>
      </w:r>
      <w:r w:rsidRPr="00D61326">
        <w:rPr>
          <w:rFonts w:ascii="Times New Roman" w:hAnsi="Times New Roman" w:cs="Times New Roman"/>
        </w:rPr>
        <w:t xml:space="preserve">sati u sjedištu Komunalca, Mosna ulica 15, Koprivnica u Velikoj Sali u podrumu. </w:t>
      </w:r>
    </w:p>
    <w:p w14:paraId="069622C4" w14:textId="77777777" w:rsidR="00D61326" w:rsidRPr="00D61326" w:rsidRDefault="00D61326" w:rsidP="00D61326">
      <w:pPr>
        <w:pStyle w:val="Default"/>
        <w:ind w:left="720"/>
        <w:jc w:val="both"/>
        <w:rPr>
          <w:rFonts w:ascii="Times New Roman" w:hAnsi="Times New Roman" w:cs="Times New Roman"/>
        </w:rPr>
      </w:pPr>
    </w:p>
    <w:p w14:paraId="48C07DEA" w14:textId="77777777" w:rsidR="00D61326" w:rsidRPr="00D61326" w:rsidRDefault="00D61326" w:rsidP="00D61326">
      <w:pPr>
        <w:pStyle w:val="Default"/>
        <w:ind w:left="720"/>
        <w:jc w:val="both"/>
        <w:rPr>
          <w:rFonts w:ascii="Times New Roman" w:hAnsi="Times New Roman" w:cs="Times New Roman"/>
        </w:rPr>
      </w:pPr>
      <w:r w:rsidRPr="00D61326">
        <w:rPr>
          <w:rFonts w:ascii="Times New Roman" w:hAnsi="Times New Roman" w:cs="Times New Roman"/>
        </w:rPr>
        <w:t xml:space="preserve">Ukoliko se zaprime ponude za istu robu sa istom ponuđenom cijenom, pozvat će se ponuditelji sa istom cjenovnom ponudom da do slijedećeg radnog dana do 12.00 sati dostave ponovno svoje ponude. </w:t>
      </w:r>
    </w:p>
    <w:p w14:paraId="1BAB4324" w14:textId="77777777" w:rsidR="00D61326" w:rsidRPr="00D61326" w:rsidRDefault="00D61326" w:rsidP="00D61326">
      <w:pPr>
        <w:pStyle w:val="Default"/>
        <w:ind w:left="720"/>
        <w:jc w:val="both"/>
        <w:rPr>
          <w:rFonts w:ascii="Times New Roman" w:hAnsi="Times New Roman" w:cs="Times New Roman"/>
        </w:rPr>
      </w:pPr>
      <w:r w:rsidRPr="00D61326">
        <w:rPr>
          <w:rFonts w:ascii="Times New Roman" w:hAnsi="Times New Roman" w:cs="Times New Roman"/>
        </w:rPr>
        <w:t xml:space="preserve">  </w:t>
      </w:r>
    </w:p>
    <w:p w14:paraId="143B7A59" w14:textId="77777777" w:rsidR="00D61326" w:rsidRPr="00D61326" w:rsidRDefault="00D61326" w:rsidP="00D61326">
      <w:pPr>
        <w:pStyle w:val="Default"/>
        <w:ind w:left="720"/>
        <w:jc w:val="both"/>
        <w:rPr>
          <w:rFonts w:ascii="Times New Roman" w:hAnsi="Times New Roman" w:cs="Times New Roman"/>
        </w:rPr>
      </w:pPr>
      <w:r w:rsidRPr="00D61326">
        <w:rPr>
          <w:rFonts w:ascii="Times New Roman" w:hAnsi="Times New Roman" w:cs="Times New Roman"/>
        </w:rPr>
        <w:t xml:space="preserve">Javnom otvaranju ponuda </w:t>
      </w:r>
      <w:r w:rsidRPr="00D61326">
        <w:rPr>
          <w:rFonts w:ascii="Times New Roman" w:hAnsi="Times New Roman" w:cs="Times New Roman"/>
          <w:b/>
          <w:bCs/>
        </w:rPr>
        <w:t>mogu</w:t>
      </w:r>
      <w:r w:rsidRPr="00D61326">
        <w:rPr>
          <w:rFonts w:ascii="Times New Roman" w:hAnsi="Times New Roman" w:cs="Times New Roman"/>
        </w:rPr>
        <w:t xml:space="preserve"> prisustvovati i ponuditelji.</w:t>
      </w:r>
    </w:p>
    <w:p w14:paraId="48D159A2" w14:textId="77777777" w:rsidR="00D61326" w:rsidRPr="00D61326" w:rsidRDefault="00D61326" w:rsidP="00D61326">
      <w:pPr>
        <w:pStyle w:val="Default"/>
        <w:ind w:left="720"/>
        <w:jc w:val="both"/>
        <w:rPr>
          <w:rFonts w:ascii="Times New Roman" w:hAnsi="Times New Roman" w:cs="Times New Roman"/>
        </w:rPr>
      </w:pPr>
    </w:p>
    <w:p w14:paraId="226889A0"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Najpovoljnijom ponudom smatrat će se ponuda s najvećim ponuđenim iznosom cijene bez PDV-a. Ponuđena cijena mora biti veća od početne cijene navedene u točki 1. ove objave.</w:t>
      </w:r>
    </w:p>
    <w:p w14:paraId="1F747693" w14:textId="77777777" w:rsidR="00D61326" w:rsidRPr="00D61326" w:rsidRDefault="00D61326" w:rsidP="00D61326">
      <w:pPr>
        <w:pStyle w:val="Default"/>
        <w:ind w:left="720"/>
        <w:jc w:val="both"/>
        <w:rPr>
          <w:rFonts w:ascii="Times New Roman" w:hAnsi="Times New Roman" w:cs="Times New Roman"/>
        </w:rPr>
      </w:pPr>
    </w:p>
    <w:p w14:paraId="51F5A8C3"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 xml:space="preserve">O rezultatima odabira najpovoljnijeg ponuditelja, ponuditelji će biti obavješteni pisanim putem na naznačenu adresu ili  putem elektroničke pošte u roku od 8 dana po donošenju odluke. </w:t>
      </w:r>
    </w:p>
    <w:p w14:paraId="585825FE" w14:textId="77777777" w:rsidR="00D61326" w:rsidRPr="00D61326" w:rsidRDefault="00D61326" w:rsidP="00D61326">
      <w:pPr>
        <w:pStyle w:val="Odlomakpopisa"/>
        <w:jc w:val="both"/>
        <w:rPr>
          <w:rFonts w:ascii="Times New Roman" w:hAnsi="Times New Roman"/>
          <w:sz w:val="24"/>
          <w:szCs w:val="24"/>
        </w:rPr>
      </w:pPr>
    </w:p>
    <w:p w14:paraId="48B6635B"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 xml:space="preserve">Nezadovoljni ponuditelji imaju pravo uvida u ponudbenu dokumentaciju. </w:t>
      </w:r>
    </w:p>
    <w:p w14:paraId="180E6AFC" w14:textId="77777777" w:rsidR="00D61326" w:rsidRPr="00D61326" w:rsidRDefault="00D61326" w:rsidP="00D61326">
      <w:pPr>
        <w:pStyle w:val="Default"/>
        <w:ind w:left="720"/>
        <w:jc w:val="both"/>
        <w:rPr>
          <w:rFonts w:ascii="Times New Roman" w:hAnsi="Times New Roman" w:cs="Times New Roman"/>
        </w:rPr>
      </w:pPr>
    </w:p>
    <w:p w14:paraId="7C2AFF9D" w14:textId="77777777" w:rsidR="00D61326" w:rsidRPr="00D61326" w:rsidRDefault="00D61326" w:rsidP="00D61326">
      <w:pPr>
        <w:pStyle w:val="Default"/>
        <w:numPr>
          <w:ilvl w:val="0"/>
          <w:numId w:val="22"/>
        </w:numPr>
        <w:jc w:val="both"/>
        <w:rPr>
          <w:rFonts w:ascii="Times New Roman" w:hAnsi="Times New Roman" w:cs="Times New Roman"/>
          <w:color w:val="auto"/>
        </w:rPr>
      </w:pPr>
      <w:r w:rsidRPr="00D61326">
        <w:rPr>
          <w:rFonts w:ascii="Times New Roman" w:hAnsi="Times New Roman" w:cs="Times New Roman"/>
          <w:color w:val="auto"/>
        </w:rPr>
        <w:t xml:space="preserve">Najpovoljniji ponuditelj dužan je u roku od 5 (pet) dana od dana primitka obavijesti  izvršiti uplatu razlike iznosa iz svoje ponude uvećanog za 25% PDV (umanjeno za iznos jamčevine) na račun Komunalca IBAN HR56 2386 00211005 08591 otvorenog kod Podravske banke Koprivnica. </w:t>
      </w:r>
    </w:p>
    <w:p w14:paraId="189D2179" w14:textId="77777777" w:rsidR="00D61326" w:rsidRPr="00D61326" w:rsidRDefault="00D61326" w:rsidP="00D61326">
      <w:pPr>
        <w:pStyle w:val="Default"/>
        <w:ind w:left="720"/>
        <w:jc w:val="both"/>
        <w:rPr>
          <w:rFonts w:ascii="Times New Roman" w:hAnsi="Times New Roman" w:cs="Times New Roman"/>
        </w:rPr>
      </w:pPr>
    </w:p>
    <w:p w14:paraId="5F19E71D" w14:textId="77777777" w:rsidR="00D61326" w:rsidRPr="00D61326" w:rsidRDefault="00D61326" w:rsidP="00D61326">
      <w:pPr>
        <w:pStyle w:val="Default"/>
        <w:ind w:left="720"/>
        <w:jc w:val="both"/>
        <w:rPr>
          <w:rFonts w:ascii="Times New Roman" w:hAnsi="Times New Roman" w:cs="Times New Roman"/>
          <w:color w:val="auto"/>
        </w:rPr>
      </w:pPr>
      <w:r w:rsidRPr="00D61326">
        <w:rPr>
          <w:rFonts w:ascii="Times New Roman" w:hAnsi="Times New Roman" w:cs="Times New Roman"/>
          <w:color w:val="auto"/>
        </w:rPr>
        <w:t>Ne izvrši li najpovoljniji ponuditelj uplatu u traženom roku Uprava Komunalca može pravo kupnje dati idućem najpovoljnijem ponuditelju ili ponoviti postupak.</w:t>
      </w:r>
    </w:p>
    <w:p w14:paraId="7FC41A4C" w14:textId="77777777" w:rsidR="00D61326" w:rsidRPr="00D61326" w:rsidRDefault="00D61326" w:rsidP="00D61326">
      <w:pPr>
        <w:pStyle w:val="Default"/>
        <w:ind w:left="720"/>
        <w:jc w:val="both"/>
        <w:rPr>
          <w:rFonts w:ascii="Times New Roman" w:hAnsi="Times New Roman" w:cs="Times New Roman"/>
          <w:color w:val="FF0000"/>
        </w:rPr>
      </w:pPr>
    </w:p>
    <w:p w14:paraId="2131E2DA" w14:textId="77777777" w:rsidR="00D61326" w:rsidRPr="00D61326" w:rsidRDefault="00D61326" w:rsidP="00D61326">
      <w:pPr>
        <w:pStyle w:val="Default"/>
        <w:numPr>
          <w:ilvl w:val="0"/>
          <w:numId w:val="22"/>
        </w:numPr>
        <w:jc w:val="both"/>
        <w:rPr>
          <w:rFonts w:ascii="Times New Roman" w:hAnsi="Times New Roman" w:cs="Times New Roman"/>
          <w:color w:val="auto"/>
        </w:rPr>
      </w:pPr>
      <w:r w:rsidRPr="00D61326">
        <w:rPr>
          <w:rFonts w:ascii="Times New Roman" w:hAnsi="Times New Roman" w:cs="Times New Roman"/>
          <w:color w:val="auto"/>
        </w:rPr>
        <w:t>Roba se prodaje po načelu „viđeno-kupljeno“. Uvjet je da ponuditelj kupi svu ponuđenu robu. Reklamacije na kupljenu robu iz točke 1. ove Javne objave se ne priznaju.</w:t>
      </w:r>
      <w:r w:rsidRPr="00D61326">
        <w:rPr>
          <w:rFonts w:ascii="Times New Roman" w:hAnsi="Times New Roman" w:cs="Times New Roman"/>
          <w:b/>
          <w:bCs/>
          <w:color w:val="auto"/>
        </w:rPr>
        <w:t xml:space="preserve"> </w:t>
      </w:r>
    </w:p>
    <w:p w14:paraId="11D887CF" w14:textId="77777777" w:rsidR="00D61326" w:rsidRPr="00D61326" w:rsidRDefault="00D61326" w:rsidP="00D61326">
      <w:pPr>
        <w:pStyle w:val="Default"/>
        <w:jc w:val="both"/>
        <w:rPr>
          <w:rFonts w:ascii="Times New Roman" w:hAnsi="Times New Roman" w:cs="Times New Roman"/>
          <w:b/>
          <w:bCs/>
          <w:color w:val="auto"/>
        </w:rPr>
      </w:pPr>
    </w:p>
    <w:p w14:paraId="3ADED608"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Primopredaja robe će uslijediti nakon uplate kupoprodajne cijene.</w:t>
      </w:r>
    </w:p>
    <w:p w14:paraId="11C5D5D6" w14:textId="77777777" w:rsidR="00D61326" w:rsidRPr="00D61326" w:rsidRDefault="00D61326" w:rsidP="00D61326">
      <w:pPr>
        <w:pStyle w:val="Odlomakpopisa"/>
        <w:jc w:val="both"/>
        <w:rPr>
          <w:rFonts w:ascii="Times New Roman" w:hAnsi="Times New Roman"/>
          <w:sz w:val="24"/>
          <w:szCs w:val="24"/>
        </w:rPr>
      </w:pPr>
    </w:p>
    <w:p w14:paraId="6DA93FEA"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KOMUNALAC d.o.o. Koprivnica zadržava pravo ne odabrati niti jednu zaprimljenu ponudu, te u tom slučaju nema nikakvih obaveza prema ponuditeljima.</w:t>
      </w:r>
    </w:p>
    <w:p w14:paraId="1105F7A9" w14:textId="77777777" w:rsidR="00D61326" w:rsidRPr="00D61326" w:rsidRDefault="00D61326" w:rsidP="00D61326">
      <w:pPr>
        <w:pStyle w:val="Default"/>
        <w:jc w:val="both"/>
        <w:rPr>
          <w:rFonts w:ascii="Times New Roman" w:hAnsi="Times New Roman" w:cs="Times New Roman"/>
        </w:rPr>
      </w:pPr>
      <w:r w:rsidRPr="00D61326">
        <w:rPr>
          <w:rFonts w:ascii="Times New Roman" w:hAnsi="Times New Roman" w:cs="Times New Roman"/>
        </w:rPr>
        <w:t xml:space="preserve"> </w:t>
      </w:r>
    </w:p>
    <w:p w14:paraId="2CFAC76B" w14:textId="15528D6E" w:rsidR="00D61326" w:rsidRPr="00D61326" w:rsidRDefault="00D61326" w:rsidP="00D61326">
      <w:pPr>
        <w:pStyle w:val="Default"/>
        <w:jc w:val="both"/>
        <w:rPr>
          <w:rFonts w:ascii="Times New Roman" w:hAnsi="Times New Roman" w:cs="Times New Roman"/>
        </w:rPr>
      </w:pPr>
      <w:r w:rsidRPr="00D61326">
        <w:rPr>
          <w:rFonts w:ascii="Times New Roman" w:hAnsi="Times New Roman" w:cs="Times New Roman"/>
        </w:rPr>
        <w:lastRenderedPageBreak/>
        <w:t xml:space="preserve">        U Koprivnici, </w:t>
      </w:r>
      <w:r w:rsidR="00572B59">
        <w:rPr>
          <w:rFonts w:ascii="Times New Roman" w:hAnsi="Times New Roman" w:cs="Times New Roman"/>
        </w:rPr>
        <w:t>13</w:t>
      </w:r>
      <w:r w:rsidRPr="00D61326">
        <w:rPr>
          <w:rFonts w:ascii="Times New Roman" w:hAnsi="Times New Roman" w:cs="Times New Roman"/>
        </w:rPr>
        <w:t>. rujna 2022.</w:t>
      </w:r>
    </w:p>
    <w:p w14:paraId="2BC1101D" w14:textId="77777777" w:rsidR="00D61326" w:rsidRPr="00D61326" w:rsidRDefault="00D61326" w:rsidP="00D61326">
      <w:pPr>
        <w:pStyle w:val="Default"/>
        <w:jc w:val="both"/>
        <w:rPr>
          <w:rFonts w:ascii="Times New Roman" w:hAnsi="Times New Roman" w:cs="Times New Roman"/>
        </w:rPr>
      </w:pPr>
    </w:p>
    <w:p w14:paraId="289403E0" w14:textId="77777777" w:rsidR="00D61326" w:rsidRPr="00D61326" w:rsidRDefault="00D61326" w:rsidP="00D61326">
      <w:pPr>
        <w:pStyle w:val="Default"/>
        <w:jc w:val="both"/>
        <w:rPr>
          <w:rFonts w:ascii="Times New Roman" w:hAnsi="Times New Roman" w:cs="Times New Roman"/>
        </w:rPr>
      </w:pPr>
      <w:r w:rsidRPr="00D61326">
        <w:rPr>
          <w:rFonts w:ascii="Times New Roman" w:hAnsi="Times New Roman" w:cs="Times New Roman"/>
        </w:rPr>
        <w:t xml:space="preserve">                                                                                           KOMUNALAC d.o.o. Koprivnica </w:t>
      </w:r>
    </w:p>
    <w:p w14:paraId="51656BF6" w14:textId="77777777" w:rsidR="00D61326" w:rsidRPr="00D61326" w:rsidRDefault="00D61326" w:rsidP="00D61326">
      <w:pPr>
        <w:jc w:val="both"/>
      </w:pPr>
    </w:p>
    <w:p w14:paraId="7AF8A66F" w14:textId="77CCEED9" w:rsidR="00413809" w:rsidRPr="008901D5" w:rsidRDefault="00413809" w:rsidP="008901D5">
      <w:pPr>
        <w:rPr>
          <w:rFonts w:eastAsiaTheme="minorHAnsi"/>
        </w:rPr>
      </w:pPr>
    </w:p>
    <w:sectPr w:rsidR="00413809" w:rsidRPr="008901D5" w:rsidSect="00E13A12">
      <w:headerReference w:type="even"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672E" w14:textId="77777777" w:rsidR="00920E42" w:rsidRDefault="00920E42" w:rsidP="00DC0C4D">
      <w:r>
        <w:separator/>
      </w:r>
    </w:p>
  </w:endnote>
  <w:endnote w:type="continuationSeparator" w:id="0">
    <w:p w14:paraId="7ACA4B04" w14:textId="77777777" w:rsidR="00920E42" w:rsidRDefault="00920E42"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0CE8" w14:textId="77777777" w:rsidR="00920E42" w:rsidRDefault="00920E42" w:rsidP="00DC0C4D">
      <w:r>
        <w:separator/>
      </w:r>
    </w:p>
  </w:footnote>
  <w:footnote w:type="continuationSeparator" w:id="0">
    <w:p w14:paraId="07747CB9" w14:textId="77777777" w:rsidR="00920E42" w:rsidRDefault="00920E42"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56F7D5E" w:rsidR="00DC0C4D" w:rsidRDefault="008901D5">
    <w:pPr>
      <w:pStyle w:val="Zaglavlje"/>
    </w:pPr>
    <w:r>
      <w:rPr>
        <w:noProof/>
      </w:rPr>
      <w:pict w14:anchorId="2129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9" o:spid="_x0000_s1047" type="#_x0000_t75" style="position:absolute;margin-left:0;margin-top:0;width:453.45pt;height:641.4pt;z-index:-251657216;mso-position-horizontal:center;mso-position-horizontal-relative:margin;mso-position-vertical:center;mso-position-vertical-relative:margin" o:allowincell="f">
          <v:imagedata r:id="rId1" o:title="memo_interni_back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512BEEB" w:rsidR="00DC0C4D" w:rsidRDefault="008901D5">
    <w:pPr>
      <w:pStyle w:val="Zaglavlje"/>
    </w:pPr>
    <w:r>
      <w:rPr>
        <w:noProof/>
      </w:rPr>
      <w:pict w14:anchorId="4B332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8" o:spid="_x0000_s1046" type="#_x0000_t75" style="position:absolute;margin-left:0;margin-top:0;width:593.85pt;height:839.95pt;z-index:-251658240;mso-position-horizontal:center;mso-position-horizontal-relative:margin;mso-position-vertical:center;mso-position-vertical-relative:margin" o:allowincell="f">
          <v:imagedata r:id="rId1" o:title="memo_interni_back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230940D8"/>
    <w:multiLevelType w:val="hybridMultilevel"/>
    <w:tmpl w:val="C2246980"/>
    <w:lvl w:ilvl="0" w:tplc="DB76C53E">
      <w:start w:val="1"/>
      <w:numFmt w:val="decimal"/>
      <w:lvlText w:val="%1."/>
      <w:lvlJc w:val="left"/>
      <w:pPr>
        <w:ind w:left="660" w:hanging="360"/>
      </w:pPr>
      <w:rPr>
        <w:rFonts w:hint="default"/>
      </w:rPr>
    </w:lvl>
    <w:lvl w:ilvl="1" w:tplc="84DA1572">
      <w:start w:val="1"/>
      <w:numFmt w:val="bullet"/>
      <w:lvlText w:val=""/>
      <w:lvlJc w:val="left"/>
      <w:pPr>
        <w:ind w:left="1380" w:hanging="360"/>
      </w:pPr>
      <w:rPr>
        <w:rFonts w:ascii="Symbol" w:hAnsi="Symbol" w:hint="default"/>
      </w:r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 w15:restartNumberingAfterBreak="0">
    <w:nsid w:val="2BE07589"/>
    <w:multiLevelType w:val="hybridMultilevel"/>
    <w:tmpl w:val="BB9CE8DE"/>
    <w:lvl w:ilvl="0" w:tplc="7434628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2D4B4BFB"/>
    <w:multiLevelType w:val="multilevel"/>
    <w:tmpl w:val="E4DA0BDE"/>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F7EBE"/>
    <w:multiLevelType w:val="hybridMultilevel"/>
    <w:tmpl w:val="E47ABC9A"/>
    <w:lvl w:ilvl="0" w:tplc="8B2231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6249D0"/>
    <w:multiLevelType w:val="multilevel"/>
    <w:tmpl w:val="4A74D9A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056C62"/>
    <w:multiLevelType w:val="hybridMultilevel"/>
    <w:tmpl w:val="E8E8A360"/>
    <w:lvl w:ilvl="0" w:tplc="095C5EA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B116A2"/>
    <w:multiLevelType w:val="hybridMultilevel"/>
    <w:tmpl w:val="06E84B3E"/>
    <w:lvl w:ilvl="0" w:tplc="615A17C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3"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59061E2"/>
    <w:multiLevelType w:val="hybridMultilevel"/>
    <w:tmpl w:val="75E0B39E"/>
    <w:lvl w:ilvl="0" w:tplc="C0DAD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182530"/>
    <w:multiLevelType w:val="hybridMultilevel"/>
    <w:tmpl w:val="EDD0E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F758F4"/>
    <w:multiLevelType w:val="hybridMultilevel"/>
    <w:tmpl w:val="E09674A0"/>
    <w:lvl w:ilvl="0" w:tplc="59C2C37C">
      <w:start w:val="3"/>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CC181E"/>
    <w:multiLevelType w:val="hybridMultilevel"/>
    <w:tmpl w:val="B9022E00"/>
    <w:lvl w:ilvl="0" w:tplc="D014443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22"/>
  </w:num>
  <w:num w:numId="2" w16cid:durableId="87892080">
    <w:abstractNumId w:val="17"/>
  </w:num>
  <w:num w:numId="3" w16cid:durableId="1352340844">
    <w:abstractNumId w:val="13"/>
  </w:num>
  <w:num w:numId="4" w16cid:durableId="1213494760">
    <w:abstractNumId w:val="0"/>
  </w:num>
  <w:num w:numId="5" w16cid:durableId="1647781982">
    <w:abstractNumId w:val="9"/>
  </w:num>
  <w:num w:numId="6" w16cid:durableId="1191648284">
    <w:abstractNumId w:val="25"/>
  </w:num>
  <w:num w:numId="7" w16cid:durableId="127628176">
    <w:abstractNumId w:val="23"/>
  </w:num>
  <w:num w:numId="8" w16cid:durableId="552742272">
    <w:abstractNumId w:val="7"/>
  </w:num>
  <w:num w:numId="9" w16cid:durableId="1412852473">
    <w:abstractNumId w:val="11"/>
  </w:num>
  <w:num w:numId="10" w16cid:durableId="927231193">
    <w:abstractNumId w:val="10"/>
  </w:num>
  <w:num w:numId="11" w16cid:durableId="1410034389">
    <w:abstractNumId w:val="1"/>
  </w:num>
  <w:num w:numId="12" w16cid:durableId="1352603439">
    <w:abstractNumId w:val="21"/>
  </w:num>
  <w:num w:numId="13" w16cid:durableId="259726657">
    <w:abstractNumId w:val="18"/>
  </w:num>
  <w:num w:numId="14" w16cid:durableId="522210892">
    <w:abstractNumId w:val="19"/>
  </w:num>
  <w:num w:numId="15" w16cid:durableId="1349019462">
    <w:abstractNumId w:val="24"/>
  </w:num>
  <w:num w:numId="16" w16cid:durableId="1009016409">
    <w:abstractNumId w:val="5"/>
  </w:num>
  <w:num w:numId="17" w16cid:durableId="1354261480">
    <w:abstractNumId w:val="14"/>
  </w:num>
  <w:num w:numId="18" w16cid:durableId="104422401">
    <w:abstractNumId w:val="3"/>
  </w:num>
  <w:num w:numId="19" w16cid:durableId="325284950">
    <w:abstractNumId w:val="12"/>
  </w:num>
  <w:num w:numId="20" w16cid:durableId="14719017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5866126">
    <w:abstractNumId w:val="15"/>
  </w:num>
  <w:num w:numId="22" w16cid:durableId="2117943774">
    <w:abstractNumId w:val="6"/>
  </w:num>
  <w:num w:numId="23" w16cid:durableId="461966709">
    <w:abstractNumId w:val="16"/>
  </w:num>
  <w:num w:numId="24" w16cid:durableId="1946881011">
    <w:abstractNumId w:val="2"/>
  </w:num>
  <w:num w:numId="25" w16cid:durableId="364016398">
    <w:abstractNumId w:val="20"/>
  </w:num>
  <w:num w:numId="26" w16cid:durableId="261761835">
    <w:abstractNumId w:val="8"/>
  </w:num>
  <w:num w:numId="27" w16cid:durableId="1585067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04BF9"/>
    <w:rsid w:val="000166A1"/>
    <w:rsid w:val="000216D9"/>
    <w:rsid w:val="00035FC9"/>
    <w:rsid w:val="0003762E"/>
    <w:rsid w:val="000416A3"/>
    <w:rsid w:val="000448E7"/>
    <w:rsid w:val="000718F9"/>
    <w:rsid w:val="0007191D"/>
    <w:rsid w:val="000A22AF"/>
    <w:rsid w:val="000A5813"/>
    <w:rsid w:val="000B06ED"/>
    <w:rsid w:val="000B10B6"/>
    <w:rsid w:val="000B5AE4"/>
    <w:rsid w:val="000D2ECD"/>
    <w:rsid w:val="000E43A9"/>
    <w:rsid w:val="000F3C0F"/>
    <w:rsid w:val="00111BEB"/>
    <w:rsid w:val="00123687"/>
    <w:rsid w:val="00144B57"/>
    <w:rsid w:val="00155D3C"/>
    <w:rsid w:val="00166F82"/>
    <w:rsid w:val="00175436"/>
    <w:rsid w:val="00187A44"/>
    <w:rsid w:val="00191D07"/>
    <w:rsid w:val="001A20F4"/>
    <w:rsid w:val="001A359C"/>
    <w:rsid w:val="001A5F3E"/>
    <w:rsid w:val="001B4F8D"/>
    <w:rsid w:val="001C172D"/>
    <w:rsid w:val="001D39D4"/>
    <w:rsid w:val="001E08BF"/>
    <w:rsid w:val="001E3398"/>
    <w:rsid w:val="001E4131"/>
    <w:rsid w:val="001E5F70"/>
    <w:rsid w:val="001F178B"/>
    <w:rsid w:val="001F5811"/>
    <w:rsid w:val="001F7EC5"/>
    <w:rsid w:val="00205738"/>
    <w:rsid w:val="00216724"/>
    <w:rsid w:val="00222DE7"/>
    <w:rsid w:val="00223253"/>
    <w:rsid w:val="0022374C"/>
    <w:rsid w:val="00224314"/>
    <w:rsid w:val="00232F59"/>
    <w:rsid w:val="00235056"/>
    <w:rsid w:val="00236082"/>
    <w:rsid w:val="002418D0"/>
    <w:rsid w:val="0024278E"/>
    <w:rsid w:val="00253952"/>
    <w:rsid w:val="00261C87"/>
    <w:rsid w:val="00271BC3"/>
    <w:rsid w:val="00280741"/>
    <w:rsid w:val="002A6F81"/>
    <w:rsid w:val="002A732D"/>
    <w:rsid w:val="002B48B4"/>
    <w:rsid w:val="002E3073"/>
    <w:rsid w:val="002E58A2"/>
    <w:rsid w:val="002F7915"/>
    <w:rsid w:val="00302A64"/>
    <w:rsid w:val="003032E7"/>
    <w:rsid w:val="003118EF"/>
    <w:rsid w:val="00317A46"/>
    <w:rsid w:val="00331CBD"/>
    <w:rsid w:val="003342F2"/>
    <w:rsid w:val="00336393"/>
    <w:rsid w:val="00341EA9"/>
    <w:rsid w:val="003461EC"/>
    <w:rsid w:val="00352386"/>
    <w:rsid w:val="0035349A"/>
    <w:rsid w:val="003731C5"/>
    <w:rsid w:val="003805C7"/>
    <w:rsid w:val="00386452"/>
    <w:rsid w:val="00387C30"/>
    <w:rsid w:val="00394257"/>
    <w:rsid w:val="00394672"/>
    <w:rsid w:val="003A40A6"/>
    <w:rsid w:val="003B3245"/>
    <w:rsid w:val="003B34B9"/>
    <w:rsid w:val="003B7F53"/>
    <w:rsid w:val="003C3DBF"/>
    <w:rsid w:val="003C40E7"/>
    <w:rsid w:val="003C5389"/>
    <w:rsid w:val="003D3280"/>
    <w:rsid w:val="003E44FD"/>
    <w:rsid w:val="003E7AAF"/>
    <w:rsid w:val="003F5DF9"/>
    <w:rsid w:val="00413809"/>
    <w:rsid w:val="00416D14"/>
    <w:rsid w:val="00440706"/>
    <w:rsid w:val="00443700"/>
    <w:rsid w:val="00443A64"/>
    <w:rsid w:val="00447F8B"/>
    <w:rsid w:val="00463590"/>
    <w:rsid w:val="0046676A"/>
    <w:rsid w:val="00475E70"/>
    <w:rsid w:val="00476C81"/>
    <w:rsid w:val="00476D85"/>
    <w:rsid w:val="004904E7"/>
    <w:rsid w:val="0049335C"/>
    <w:rsid w:val="0049750D"/>
    <w:rsid w:val="004C4469"/>
    <w:rsid w:val="004E2B6B"/>
    <w:rsid w:val="00506F36"/>
    <w:rsid w:val="00507FFC"/>
    <w:rsid w:val="0051327F"/>
    <w:rsid w:val="0052215F"/>
    <w:rsid w:val="00543C1F"/>
    <w:rsid w:val="00555334"/>
    <w:rsid w:val="00567AEC"/>
    <w:rsid w:val="00567D14"/>
    <w:rsid w:val="00572B59"/>
    <w:rsid w:val="00575FBA"/>
    <w:rsid w:val="00583F70"/>
    <w:rsid w:val="00587BA6"/>
    <w:rsid w:val="005943AC"/>
    <w:rsid w:val="005B545E"/>
    <w:rsid w:val="005B601D"/>
    <w:rsid w:val="005C3F51"/>
    <w:rsid w:val="005C7DBA"/>
    <w:rsid w:val="005D006F"/>
    <w:rsid w:val="005D4703"/>
    <w:rsid w:val="005D5F0D"/>
    <w:rsid w:val="005F42BA"/>
    <w:rsid w:val="006018C2"/>
    <w:rsid w:val="00622439"/>
    <w:rsid w:val="00627BF9"/>
    <w:rsid w:val="00633CDC"/>
    <w:rsid w:val="00636557"/>
    <w:rsid w:val="00640E47"/>
    <w:rsid w:val="00653528"/>
    <w:rsid w:val="00653E11"/>
    <w:rsid w:val="00657406"/>
    <w:rsid w:val="006639E1"/>
    <w:rsid w:val="00665964"/>
    <w:rsid w:val="00682664"/>
    <w:rsid w:val="00694843"/>
    <w:rsid w:val="006B059F"/>
    <w:rsid w:val="006B2EA2"/>
    <w:rsid w:val="006C4F99"/>
    <w:rsid w:val="006E21B8"/>
    <w:rsid w:val="00700D00"/>
    <w:rsid w:val="00706C72"/>
    <w:rsid w:val="007130BB"/>
    <w:rsid w:val="007215A4"/>
    <w:rsid w:val="00726F52"/>
    <w:rsid w:val="00730F62"/>
    <w:rsid w:val="0073135C"/>
    <w:rsid w:val="0074425E"/>
    <w:rsid w:val="00757FFE"/>
    <w:rsid w:val="00783476"/>
    <w:rsid w:val="007A1AB0"/>
    <w:rsid w:val="007A571A"/>
    <w:rsid w:val="007B2B3D"/>
    <w:rsid w:val="007D1A53"/>
    <w:rsid w:val="007D615B"/>
    <w:rsid w:val="008168A9"/>
    <w:rsid w:val="00820519"/>
    <w:rsid w:val="00822766"/>
    <w:rsid w:val="008277D6"/>
    <w:rsid w:val="00831354"/>
    <w:rsid w:val="00833068"/>
    <w:rsid w:val="008371D7"/>
    <w:rsid w:val="008375AD"/>
    <w:rsid w:val="008407CB"/>
    <w:rsid w:val="00846E2B"/>
    <w:rsid w:val="0085035A"/>
    <w:rsid w:val="008608E8"/>
    <w:rsid w:val="00861415"/>
    <w:rsid w:val="0086345B"/>
    <w:rsid w:val="008759BE"/>
    <w:rsid w:val="008768E8"/>
    <w:rsid w:val="008776B0"/>
    <w:rsid w:val="00883976"/>
    <w:rsid w:val="008901D5"/>
    <w:rsid w:val="00897918"/>
    <w:rsid w:val="008C3A77"/>
    <w:rsid w:val="008C3AC2"/>
    <w:rsid w:val="008D0A34"/>
    <w:rsid w:val="008D120C"/>
    <w:rsid w:val="008E213F"/>
    <w:rsid w:val="008E5D55"/>
    <w:rsid w:val="00917B6C"/>
    <w:rsid w:val="0092029A"/>
    <w:rsid w:val="00920E42"/>
    <w:rsid w:val="0093782E"/>
    <w:rsid w:val="00940801"/>
    <w:rsid w:val="00943114"/>
    <w:rsid w:val="00946D9D"/>
    <w:rsid w:val="00947DE9"/>
    <w:rsid w:val="0095129D"/>
    <w:rsid w:val="00953D61"/>
    <w:rsid w:val="00957A81"/>
    <w:rsid w:val="009878C4"/>
    <w:rsid w:val="00996818"/>
    <w:rsid w:val="009A4DC7"/>
    <w:rsid w:val="009B14F5"/>
    <w:rsid w:val="009C1D73"/>
    <w:rsid w:val="009D35DD"/>
    <w:rsid w:val="009E22DD"/>
    <w:rsid w:val="009E4869"/>
    <w:rsid w:val="009E7795"/>
    <w:rsid w:val="00A034ED"/>
    <w:rsid w:val="00A17462"/>
    <w:rsid w:val="00A23A81"/>
    <w:rsid w:val="00A24226"/>
    <w:rsid w:val="00A259B6"/>
    <w:rsid w:val="00A30522"/>
    <w:rsid w:val="00A3187D"/>
    <w:rsid w:val="00A53EEA"/>
    <w:rsid w:val="00A67BE1"/>
    <w:rsid w:val="00A70330"/>
    <w:rsid w:val="00A76B20"/>
    <w:rsid w:val="00A84046"/>
    <w:rsid w:val="00A91658"/>
    <w:rsid w:val="00AA0CB6"/>
    <w:rsid w:val="00AA4937"/>
    <w:rsid w:val="00AA4BC5"/>
    <w:rsid w:val="00AA65F1"/>
    <w:rsid w:val="00AD296E"/>
    <w:rsid w:val="00AD4971"/>
    <w:rsid w:val="00AE2B2F"/>
    <w:rsid w:val="00AF3E49"/>
    <w:rsid w:val="00B043A1"/>
    <w:rsid w:val="00B0667B"/>
    <w:rsid w:val="00B11320"/>
    <w:rsid w:val="00B11ABD"/>
    <w:rsid w:val="00B130CB"/>
    <w:rsid w:val="00B25C6C"/>
    <w:rsid w:val="00B273D4"/>
    <w:rsid w:val="00B30891"/>
    <w:rsid w:val="00B50D8F"/>
    <w:rsid w:val="00B64F48"/>
    <w:rsid w:val="00B70563"/>
    <w:rsid w:val="00B710D5"/>
    <w:rsid w:val="00B818E5"/>
    <w:rsid w:val="00B82C1D"/>
    <w:rsid w:val="00B864F5"/>
    <w:rsid w:val="00BA39F2"/>
    <w:rsid w:val="00BB65F0"/>
    <w:rsid w:val="00BC522B"/>
    <w:rsid w:val="00BD10A1"/>
    <w:rsid w:val="00BD5C80"/>
    <w:rsid w:val="00BF0E66"/>
    <w:rsid w:val="00BF652E"/>
    <w:rsid w:val="00C06522"/>
    <w:rsid w:val="00C27BEE"/>
    <w:rsid w:val="00C4246A"/>
    <w:rsid w:val="00C50001"/>
    <w:rsid w:val="00C53498"/>
    <w:rsid w:val="00C74A89"/>
    <w:rsid w:val="00C96E33"/>
    <w:rsid w:val="00CA0073"/>
    <w:rsid w:val="00CB41BA"/>
    <w:rsid w:val="00CC5BE8"/>
    <w:rsid w:val="00CD5779"/>
    <w:rsid w:val="00CD6632"/>
    <w:rsid w:val="00CE1DD4"/>
    <w:rsid w:val="00CE49B2"/>
    <w:rsid w:val="00CF01B9"/>
    <w:rsid w:val="00CF24C3"/>
    <w:rsid w:val="00CF697E"/>
    <w:rsid w:val="00D00B23"/>
    <w:rsid w:val="00D00B6F"/>
    <w:rsid w:val="00D12776"/>
    <w:rsid w:val="00D22D17"/>
    <w:rsid w:val="00D35318"/>
    <w:rsid w:val="00D3539F"/>
    <w:rsid w:val="00D36062"/>
    <w:rsid w:val="00D438F7"/>
    <w:rsid w:val="00D5538E"/>
    <w:rsid w:val="00D56026"/>
    <w:rsid w:val="00D61326"/>
    <w:rsid w:val="00D65CBA"/>
    <w:rsid w:val="00D70331"/>
    <w:rsid w:val="00D75B12"/>
    <w:rsid w:val="00D86CAA"/>
    <w:rsid w:val="00D923A7"/>
    <w:rsid w:val="00D93524"/>
    <w:rsid w:val="00DA0441"/>
    <w:rsid w:val="00DA1272"/>
    <w:rsid w:val="00DA5D31"/>
    <w:rsid w:val="00DC0B43"/>
    <w:rsid w:val="00DC0C4D"/>
    <w:rsid w:val="00DC0C68"/>
    <w:rsid w:val="00DC1A39"/>
    <w:rsid w:val="00DC273E"/>
    <w:rsid w:val="00DD08A7"/>
    <w:rsid w:val="00DE2CD4"/>
    <w:rsid w:val="00DF1612"/>
    <w:rsid w:val="00DF39F0"/>
    <w:rsid w:val="00DF4E27"/>
    <w:rsid w:val="00E1326D"/>
    <w:rsid w:val="00E1399D"/>
    <w:rsid w:val="00E139FC"/>
    <w:rsid w:val="00E13A12"/>
    <w:rsid w:val="00E3098D"/>
    <w:rsid w:val="00E33F8D"/>
    <w:rsid w:val="00E412AA"/>
    <w:rsid w:val="00E41309"/>
    <w:rsid w:val="00E51B93"/>
    <w:rsid w:val="00E542DB"/>
    <w:rsid w:val="00E64282"/>
    <w:rsid w:val="00E80F24"/>
    <w:rsid w:val="00E93379"/>
    <w:rsid w:val="00E95422"/>
    <w:rsid w:val="00E95470"/>
    <w:rsid w:val="00E9772D"/>
    <w:rsid w:val="00EA41F0"/>
    <w:rsid w:val="00EB4A6E"/>
    <w:rsid w:val="00EB4E29"/>
    <w:rsid w:val="00EC7264"/>
    <w:rsid w:val="00ED504F"/>
    <w:rsid w:val="00EF61FA"/>
    <w:rsid w:val="00F007FA"/>
    <w:rsid w:val="00F15B32"/>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6C5E"/>
    <w:rsid w:val="00FC363A"/>
    <w:rsid w:val="00FD1497"/>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uiPriority w:val="99"/>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326"/>
    <w:pPr>
      <w:autoSpaceDE w:val="0"/>
      <w:autoSpaceDN w:val="0"/>
      <w:adjustRightInd w:val="0"/>
    </w:pPr>
    <w:rPr>
      <w:rFonts w:ascii="Arial" w:eastAsiaTheme="minorHAnsi"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9740">
      <w:bodyDiv w:val="1"/>
      <w:marLeft w:val="0"/>
      <w:marRight w:val="0"/>
      <w:marTop w:val="0"/>
      <w:marBottom w:val="0"/>
      <w:divBdr>
        <w:top w:val="none" w:sz="0" w:space="0" w:color="auto"/>
        <w:left w:val="none" w:sz="0" w:space="0" w:color="auto"/>
        <w:bottom w:val="none" w:sz="0" w:space="0" w:color="auto"/>
        <w:right w:val="none" w:sz="0" w:space="0" w:color="auto"/>
      </w:divBdr>
    </w:div>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964507693">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 w:id="1399671613">
      <w:bodyDiv w:val="1"/>
      <w:marLeft w:val="0"/>
      <w:marRight w:val="0"/>
      <w:marTop w:val="0"/>
      <w:marBottom w:val="0"/>
      <w:divBdr>
        <w:top w:val="none" w:sz="0" w:space="0" w:color="auto"/>
        <w:left w:val="none" w:sz="0" w:space="0" w:color="auto"/>
        <w:bottom w:val="none" w:sz="0" w:space="0" w:color="auto"/>
        <w:right w:val="none" w:sz="0" w:space="0" w:color="auto"/>
      </w:divBdr>
    </w:div>
    <w:div w:id="1564675791">
      <w:bodyDiv w:val="1"/>
      <w:marLeft w:val="0"/>
      <w:marRight w:val="0"/>
      <w:marTop w:val="0"/>
      <w:marBottom w:val="0"/>
      <w:divBdr>
        <w:top w:val="none" w:sz="0" w:space="0" w:color="auto"/>
        <w:left w:val="none" w:sz="0" w:space="0" w:color="auto"/>
        <w:bottom w:val="none" w:sz="0" w:space="0" w:color="auto"/>
        <w:right w:val="none" w:sz="0" w:space="0" w:color="auto"/>
      </w:divBdr>
    </w:div>
    <w:div w:id="1608657282">
      <w:bodyDiv w:val="1"/>
      <w:marLeft w:val="0"/>
      <w:marRight w:val="0"/>
      <w:marTop w:val="0"/>
      <w:marBottom w:val="0"/>
      <w:divBdr>
        <w:top w:val="none" w:sz="0" w:space="0" w:color="auto"/>
        <w:left w:val="none" w:sz="0" w:space="0" w:color="auto"/>
        <w:bottom w:val="none" w:sz="0" w:space="0" w:color="auto"/>
        <w:right w:val="none" w:sz="0" w:space="0" w:color="auto"/>
      </w:divBdr>
    </w:div>
    <w:div w:id="1864247603">
      <w:bodyDiv w:val="1"/>
      <w:marLeft w:val="0"/>
      <w:marRight w:val="0"/>
      <w:marTop w:val="0"/>
      <w:marBottom w:val="0"/>
      <w:divBdr>
        <w:top w:val="none" w:sz="0" w:space="0" w:color="auto"/>
        <w:left w:val="none" w:sz="0" w:space="0" w:color="auto"/>
        <w:bottom w:val="none" w:sz="0" w:space="0" w:color="auto"/>
        <w:right w:val="none" w:sz="0" w:space="0" w:color="auto"/>
      </w:divBdr>
    </w:div>
    <w:div w:id="20572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0</TotalTime>
  <Pages>2</Pages>
  <Words>522</Words>
  <Characters>2976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Matija Torma</cp:lastModifiedBy>
  <cp:revision>2</cp:revision>
  <cp:lastPrinted>2022-09-14T09:20:00Z</cp:lastPrinted>
  <dcterms:created xsi:type="dcterms:W3CDTF">2022-09-14T09:20:00Z</dcterms:created>
  <dcterms:modified xsi:type="dcterms:W3CDTF">2022-09-14T09:20:00Z</dcterms:modified>
</cp:coreProperties>
</file>