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1D53" w14:textId="17CD1B4D" w:rsidR="00413809" w:rsidRDefault="00413809" w:rsidP="00413809"/>
    <w:p w14:paraId="329D1E22" w14:textId="0EC79CFA" w:rsidR="00413809" w:rsidRDefault="00413809" w:rsidP="00413809"/>
    <w:p w14:paraId="2506450C" w14:textId="48726795" w:rsidR="00B87E8D" w:rsidRDefault="00B87E8D" w:rsidP="00B87E8D">
      <w:pPr>
        <w:jc w:val="both"/>
      </w:pPr>
    </w:p>
    <w:p w14:paraId="67FC9931" w14:textId="1D359542" w:rsidR="00BC7074" w:rsidRDefault="00BC7074" w:rsidP="00B87E8D">
      <w:pPr>
        <w:jc w:val="both"/>
      </w:pPr>
    </w:p>
    <w:p w14:paraId="2BABD7D9" w14:textId="7A84759F" w:rsidR="00707F92" w:rsidRDefault="00707F92" w:rsidP="00B87E8D">
      <w:pPr>
        <w:jc w:val="both"/>
      </w:pPr>
    </w:p>
    <w:p w14:paraId="27F85FC3" w14:textId="5745A154" w:rsidR="00791B71" w:rsidRPr="007240B2" w:rsidRDefault="00470DB6" w:rsidP="00791B71">
      <w:pPr>
        <w:pStyle w:val="Naslov1"/>
        <w:jc w:val="center"/>
        <w:rPr>
          <w:b/>
          <w:u w:val="none"/>
        </w:rPr>
      </w:pPr>
      <w:r>
        <w:rPr>
          <w:b/>
          <w:u w:val="none"/>
        </w:rPr>
        <w:t xml:space="preserve">OTVORENI </w:t>
      </w:r>
      <w:r w:rsidR="00791B71" w:rsidRPr="007240B2">
        <w:rPr>
          <w:b/>
          <w:u w:val="none"/>
        </w:rPr>
        <w:t>JAVNI NATJEČAJ</w:t>
      </w:r>
    </w:p>
    <w:p w14:paraId="7E7E7FF2" w14:textId="106898B6" w:rsidR="00791B71" w:rsidRPr="007240B2" w:rsidRDefault="00791B71" w:rsidP="00791B71">
      <w:pPr>
        <w:jc w:val="center"/>
        <w:rPr>
          <w:b/>
        </w:rPr>
      </w:pPr>
      <w:bookmarkStart w:id="0" w:name="_Hlk25299237"/>
      <w:r w:rsidRPr="007240B2">
        <w:rPr>
          <w:b/>
        </w:rPr>
        <w:t xml:space="preserve">za  </w:t>
      </w:r>
      <w:r>
        <w:rPr>
          <w:b/>
        </w:rPr>
        <w:t>prodaju</w:t>
      </w:r>
      <w:r w:rsidRPr="007240B2">
        <w:rPr>
          <w:b/>
        </w:rPr>
        <w:t xml:space="preserve"> </w:t>
      </w:r>
      <w:r w:rsidR="00470DB6">
        <w:rPr>
          <w:b/>
        </w:rPr>
        <w:t>poljoprivrednog</w:t>
      </w:r>
      <w:r>
        <w:rPr>
          <w:b/>
        </w:rPr>
        <w:t xml:space="preserve"> </w:t>
      </w:r>
      <w:r w:rsidRPr="007240B2">
        <w:rPr>
          <w:b/>
        </w:rPr>
        <w:t>zemljišta</w:t>
      </w:r>
      <w:r>
        <w:rPr>
          <w:b/>
        </w:rPr>
        <w:t xml:space="preserve"> </w:t>
      </w:r>
      <w:r w:rsidR="00470DB6">
        <w:rPr>
          <w:b/>
        </w:rPr>
        <w:t xml:space="preserve">slanjem pisanih ponuda </w:t>
      </w:r>
      <w:r w:rsidRPr="007240B2">
        <w:rPr>
          <w:b/>
        </w:rPr>
        <w:t xml:space="preserve">u vlasništvu  KOMUNALCA d.o.o. </w:t>
      </w:r>
    </w:p>
    <w:p w14:paraId="55FF6B63" w14:textId="77777777" w:rsidR="00791B71" w:rsidRPr="007240B2" w:rsidRDefault="00791B71" w:rsidP="00791B71"/>
    <w:p w14:paraId="42C79433" w14:textId="2537915C" w:rsidR="00791B71" w:rsidRPr="007240B2" w:rsidRDefault="00791B71" w:rsidP="00791B71">
      <w:pPr>
        <w:numPr>
          <w:ilvl w:val="0"/>
          <w:numId w:val="20"/>
        </w:numPr>
        <w:tabs>
          <w:tab w:val="clear" w:pos="360"/>
          <w:tab w:val="num" w:pos="502"/>
        </w:tabs>
        <w:ind w:left="502"/>
        <w:jc w:val="both"/>
      </w:pPr>
      <w:r w:rsidRPr="007240B2">
        <w:t xml:space="preserve">Predmet ponude je </w:t>
      </w:r>
      <w:r>
        <w:t>prodaja</w:t>
      </w:r>
      <w:r w:rsidRPr="007240B2">
        <w:t xml:space="preserve"> </w:t>
      </w:r>
      <w:r w:rsidR="00470DB6">
        <w:t>poljoprivrednog</w:t>
      </w:r>
      <w:r w:rsidRPr="007240B2">
        <w:t xml:space="preserve"> zemljišta u vlasništvu KOMUNAL</w:t>
      </w:r>
      <w:r w:rsidR="000E5E64">
        <w:t>CA</w:t>
      </w:r>
      <w:r w:rsidRPr="007240B2">
        <w:t xml:space="preserve"> d.o.o, Mosna ulica 15, Koprivnica, OIB: 41412434130, na području k.o. </w:t>
      </w:r>
      <w:r>
        <w:t>Kopriv</w:t>
      </w:r>
      <w:r w:rsidR="00784158">
        <w:t>nički Ivanec</w:t>
      </w:r>
      <w:r w:rsidRPr="007240B2">
        <w:t>:</w:t>
      </w:r>
    </w:p>
    <w:p w14:paraId="7D8D3D31" w14:textId="77777777" w:rsidR="00791B71" w:rsidRPr="007240B2" w:rsidRDefault="00791B71" w:rsidP="00791B71">
      <w:pPr>
        <w:ind w:left="502"/>
        <w:jc w:val="both"/>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1628"/>
        <w:gridCol w:w="1681"/>
        <w:gridCol w:w="1543"/>
        <w:gridCol w:w="1536"/>
      </w:tblGrid>
      <w:tr w:rsidR="00791B71" w14:paraId="7169F022" w14:textId="77777777" w:rsidTr="002D1054">
        <w:tc>
          <w:tcPr>
            <w:tcW w:w="2172" w:type="dxa"/>
            <w:tcBorders>
              <w:top w:val="single" w:sz="4" w:space="0" w:color="000000"/>
              <w:left w:val="single" w:sz="4" w:space="0" w:color="000000"/>
              <w:bottom w:val="single" w:sz="4" w:space="0" w:color="auto"/>
              <w:right w:val="single" w:sz="4" w:space="0" w:color="000000"/>
            </w:tcBorders>
            <w:vAlign w:val="center"/>
            <w:hideMark/>
          </w:tcPr>
          <w:p w14:paraId="2E718ABF" w14:textId="77777777" w:rsidR="00791B71" w:rsidRDefault="00791B71" w:rsidP="002D1054">
            <w:pPr>
              <w:jc w:val="center"/>
              <w:rPr>
                <w:b/>
              </w:rPr>
            </w:pPr>
            <w:r>
              <w:rPr>
                <w:b/>
              </w:rPr>
              <w:t>k.č.br.</w:t>
            </w:r>
          </w:p>
        </w:tc>
        <w:tc>
          <w:tcPr>
            <w:tcW w:w="1628" w:type="dxa"/>
            <w:tcBorders>
              <w:top w:val="single" w:sz="4" w:space="0" w:color="000000"/>
              <w:left w:val="single" w:sz="4" w:space="0" w:color="000000"/>
              <w:bottom w:val="single" w:sz="4" w:space="0" w:color="auto"/>
              <w:right w:val="single" w:sz="4" w:space="0" w:color="000000"/>
            </w:tcBorders>
            <w:vAlign w:val="center"/>
            <w:hideMark/>
          </w:tcPr>
          <w:p w14:paraId="54E4844C" w14:textId="77777777" w:rsidR="00791B71" w:rsidRDefault="00791B71" w:rsidP="002D1054">
            <w:pPr>
              <w:jc w:val="center"/>
              <w:rPr>
                <w:b/>
              </w:rPr>
            </w:pPr>
            <w:r>
              <w:rPr>
                <w:b/>
              </w:rPr>
              <w:t>kultura</w:t>
            </w:r>
          </w:p>
        </w:tc>
        <w:tc>
          <w:tcPr>
            <w:tcW w:w="1681" w:type="dxa"/>
            <w:tcBorders>
              <w:top w:val="single" w:sz="4" w:space="0" w:color="000000"/>
              <w:left w:val="single" w:sz="4" w:space="0" w:color="000000"/>
              <w:bottom w:val="single" w:sz="4" w:space="0" w:color="auto"/>
              <w:right w:val="single" w:sz="4" w:space="0" w:color="000000"/>
            </w:tcBorders>
            <w:vAlign w:val="center"/>
            <w:hideMark/>
          </w:tcPr>
          <w:p w14:paraId="5DB43950" w14:textId="77777777" w:rsidR="00791B71" w:rsidRDefault="00791B71" w:rsidP="002D1054">
            <w:pPr>
              <w:jc w:val="center"/>
              <w:rPr>
                <w:b/>
              </w:rPr>
            </w:pPr>
            <w:r>
              <w:rPr>
                <w:b/>
              </w:rPr>
              <w:t>površina</w:t>
            </w:r>
          </w:p>
        </w:tc>
        <w:tc>
          <w:tcPr>
            <w:tcW w:w="1543" w:type="dxa"/>
            <w:tcBorders>
              <w:top w:val="single" w:sz="4" w:space="0" w:color="000000"/>
              <w:left w:val="single" w:sz="4" w:space="0" w:color="000000"/>
              <w:bottom w:val="single" w:sz="4" w:space="0" w:color="auto"/>
              <w:right w:val="single" w:sz="4" w:space="0" w:color="000000"/>
            </w:tcBorders>
            <w:vAlign w:val="center"/>
            <w:hideMark/>
          </w:tcPr>
          <w:p w14:paraId="6607ACDE" w14:textId="77777777" w:rsidR="00791B71" w:rsidRDefault="00791B71" w:rsidP="002D1054">
            <w:pPr>
              <w:jc w:val="center"/>
              <w:rPr>
                <w:b/>
              </w:rPr>
            </w:pPr>
            <w:r>
              <w:rPr>
                <w:b/>
              </w:rPr>
              <w:t>zk.ul.br.</w:t>
            </w:r>
          </w:p>
        </w:tc>
        <w:tc>
          <w:tcPr>
            <w:tcW w:w="1536" w:type="dxa"/>
            <w:tcBorders>
              <w:top w:val="single" w:sz="4" w:space="0" w:color="000000"/>
              <w:left w:val="single" w:sz="4" w:space="0" w:color="000000"/>
              <w:bottom w:val="single" w:sz="4" w:space="0" w:color="auto"/>
              <w:right w:val="single" w:sz="4" w:space="0" w:color="000000"/>
            </w:tcBorders>
            <w:vAlign w:val="center"/>
          </w:tcPr>
          <w:p w14:paraId="4F7FB5B0" w14:textId="77777777" w:rsidR="00791B71" w:rsidRDefault="00791B71" w:rsidP="002D1054">
            <w:pPr>
              <w:jc w:val="center"/>
              <w:rPr>
                <w:b/>
              </w:rPr>
            </w:pPr>
            <w:r>
              <w:rPr>
                <w:b/>
              </w:rPr>
              <w:t>k.o.</w:t>
            </w:r>
          </w:p>
        </w:tc>
      </w:tr>
      <w:tr w:rsidR="00791B71" w14:paraId="4F5B7387" w14:textId="77777777" w:rsidTr="002D1054">
        <w:tc>
          <w:tcPr>
            <w:tcW w:w="2172" w:type="dxa"/>
            <w:tcBorders>
              <w:top w:val="single" w:sz="4" w:space="0" w:color="auto"/>
              <w:left w:val="single" w:sz="4" w:space="0" w:color="auto"/>
              <w:bottom w:val="single" w:sz="4" w:space="0" w:color="auto"/>
              <w:right w:val="single" w:sz="4" w:space="0" w:color="auto"/>
            </w:tcBorders>
            <w:vAlign w:val="center"/>
            <w:hideMark/>
          </w:tcPr>
          <w:p w14:paraId="082E4855" w14:textId="3507A8BE" w:rsidR="00791B71" w:rsidRDefault="00784158" w:rsidP="00784158">
            <w:r>
              <w:t xml:space="preserve">            237</w:t>
            </w:r>
          </w:p>
        </w:tc>
        <w:tc>
          <w:tcPr>
            <w:tcW w:w="1628" w:type="dxa"/>
            <w:tcBorders>
              <w:top w:val="single" w:sz="4" w:space="0" w:color="auto"/>
              <w:left w:val="single" w:sz="4" w:space="0" w:color="auto"/>
              <w:bottom w:val="single" w:sz="4" w:space="0" w:color="auto"/>
              <w:right w:val="single" w:sz="4" w:space="0" w:color="auto"/>
            </w:tcBorders>
            <w:vAlign w:val="center"/>
            <w:hideMark/>
          </w:tcPr>
          <w:p w14:paraId="7299A1A5" w14:textId="77777777" w:rsidR="00791B71" w:rsidRDefault="00791B71" w:rsidP="002D1054">
            <w:pPr>
              <w:jc w:val="center"/>
            </w:pPr>
            <w:r>
              <w:t>livada</w:t>
            </w:r>
          </w:p>
        </w:tc>
        <w:tc>
          <w:tcPr>
            <w:tcW w:w="1681" w:type="dxa"/>
            <w:tcBorders>
              <w:top w:val="single" w:sz="4" w:space="0" w:color="auto"/>
              <w:left w:val="single" w:sz="4" w:space="0" w:color="auto"/>
              <w:bottom w:val="single" w:sz="4" w:space="0" w:color="auto"/>
              <w:right w:val="single" w:sz="4" w:space="0" w:color="auto"/>
            </w:tcBorders>
            <w:vAlign w:val="center"/>
            <w:hideMark/>
          </w:tcPr>
          <w:p w14:paraId="0ADB1CB3" w14:textId="68644C62" w:rsidR="00791B71" w:rsidRDefault="00784158" w:rsidP="002D1054">
            <w:pPr>
              <w:jc w:val="center"/>
            </w:pPr>
            <w:r>
              <w:t>8782</w:t>
            </w:r>
            <w:r w:rsidR="00791B71">
              <w:t xml:space="preserve"> m</w:t>
            </w:r>
            <w:r w:rsidR="00791B71">
              <w:rPr>
                <w:vertAlign w:val="superscript"/>
              </w:rPr>
              <w:t>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2E8A5EB" w14:textId="796A2565" w:rsidR="00791B71" w:rsidRDefault="00784158" w:rsidP="002D1054">
            <w:pPr>
              <w:jc w:val="center"/>
            </w:pPr>
            <w:r>
              <w:t>751</w:t>
            </w:r>
          </w:p>
        </w:tc>
        <w:tc>
          <w:tcPr>
            <w:tcW w:w="1536" w:type="dxa"/>
            <w:tcBorders>
              <w:top w:val="single" w:sz="4" w:space="0" w:color="auto"/>
              <w:left w:val="single" w:sz="4" w:space="0" w:color="auto"/>
              <w:bottom w:val="single" w:sz="4" w:space="0" w:color="auto"/>
              <w:right w:val="single" w:sz="4" w:space="0" w:color="auto"/>
            </w:tcBorders>
            <w:vAlign w:val="center"/>
          </w:tcPr>
          <w:p w14:paraId="0231E644" w14:textId="445B063C" w:rsidR="00791B71" w:rsidRDefault="00784158" w:rsidP="002D1054">
            <w:pPr>
              <w:jc w:val="center"/>
            </w:pPr>
            <w:r>
              <w:t>Koprivnički Ivanec</w:t>
            </w:r>
          </w:p>
        </w:tc>
      </w:tr>
      <w:tr w:rsidR="00362BCC" w14:paraId="2A5A47B0" w14:textId="77777777" w:rsidTr="002D1054">
        <w:tc>
          <w:tcPr>
            <w:tcW w:w="2172" w:type="dxa"/>
            <w:tcBorders>
              <w:top w:val="single" w:sz="4" w:space="0" w:color="auto"/>
              <w:left w:val="single" w:sz="4" w:space="0" w:color="auto"/>
              <w:bottom w:val="single" w:sz="4" w:space="0" w:color="auto"/>
              <w:right w:val="single" w:sz="4" w:space="0" w:color="auto"/>
            </w:tcBorders>
            <w:vAlign w:val="center"/>
          </w:tcPr>
          <w:p w14:paraId="5799201A" w14:textId="046C5A04" w:rsidR="00362BCC" w:rsidRDefault="00362BCC" w:rsidP="00362BCC">
            <w:pPr>
              <w:jc w:val="center"/>
            </w:pPr>
            <w:r>
              <w:t>597/1</w:t>
            </w:r>
          </w:p>
        </w:tc>
        <w:tc>
          <w:tcPr>
            <w:tcW w:w="1628" w:type="dxa"/>
            <w:tcBorders>
              <w:top w:val="single" w:sz="4" w:space="0" w:color="auto"/>
              <w:left w:val="single" w:sz="4" w:space="0" w:color="auto"/>
              <w:bottom w:val="single" w:sz="4" w:space="0" w:color="auto"/>
              <w:right w:val="single" w:sz="4" w:space="0" w:color="auto"/>
            </w:tcBorders>
            <w:vAlign w:val="center"/>
          </w:tcPr>
          <w:p w14:paraId="28716235" w14:textId="7615FE84" w:rsidR="00362BCC" w:rsidRDefault="00362BCC" w:rsidP="00362BCC">
            <w:pPr>
              <w:jc w:val="center"/>
            </w:pPr>
            <w:r>
              <w:t>livada</w:t>
            </w:r>
          </w:p>
        </w:tc>
        <w:tc>
          <w:tcPr>
            <w:tcW w:w="1681" w:type="dxa"/>
            <w:tcBorders>
              <w:top w:val="single" w:sz="4" w:space="0" w:color="auto"/>
              <w:left w:val="single" w:sz="4" w:space="0" w:color="auto"/>
              <w:bottom w:val="single" w:sz="4" w:space="0" w:color="auto"/>
              <w:right w:val="single" w:sz="4" w:space="0" w:color="auto"/>
            </w:tcBorders>
            <w:vAlign w:val="center"/>
          </w:tcPr>
          <w:p w14:paraId="20D16026" w14:textId="689513B3" w:rsidR="00362BCC" w:rsidRDefault="00362BCC" w:rsidP="00362BCC">
            <w:pPr>
              <w:jc w:val="center"/>
            </w:pPr>
            <w:r>
              <w:t>4860 m</w:t>
            </w:r>
            <w:r>
              <w:rPr>
                <w:vertAlign w:val="superscript"/>
              </w:rPr>
              <w:t>2</w:t>
            </w:r>
          </w:p>
        </w:tc>
        <w:tc>
          <w:tcPr>
            <w:tcW w:w="1543" w:type="dxa"/>
            <w:tcBorders>
              <w:top w:val="single" w:sz="4" w:space="0" w:color="auto"/>
              <w:left w:val="single" w:sz="4" w:space="0" w:color="auto"/>
              <w:bottom w:val="single" w:sz="4" w:space="0" w:color="auto"/>
              <w:right w:val="single" w:sz="4" w:space="0" w:color="auto"/>
            </w:tcBorders>
            <w:vAlign w:val="center"/>
          </w:tcPr>
          <w:p w14:paraId="1B6263EE" w14:textId="593EF4E6" w:rsidR="00362BCC" w:rsidRDefault="00362BCC" w:rsidP="00362BCC">
            <w:pPr>
              <w:jc w:val="center"/>
            </w:pPr>
            <w:r>
              <w:t>752</w:t>
            </w:r>
          </w:p>
        </w:tc>
        <w:tc>
          <w:tcPr>
            <w:tcW w:w="1536" w:type="dxa"/>
            <w:tcBorders>
              <w:top w:val="single" w:sz="4" w:space="0" w:color="auto"/>
              <w:left w:val="single" w:sz="4" w:space="0" w:color="auto"/>
              <w:bottom w:val="single" w:sz="4" w:space="0" w:color="auto"/>
              <w:right w:val="single" w:sz="4" w:space="0" w:color="auto"/>
            </w:tcBorders>
            <w:vAlign w:val="center"/>
          </w:tcPr>
          <w:p w14:paraId="28A057F0" w14:textId="3B5160F0" w:rsidR="00362BCC" w:rsidRDefault="00362BCC" w:rsidP="00362BCC">
            <w:pPr>
              <w:jc w:val="center"/>
            </w:pPr>
            <w:r>
              <w:t>Koprivnički Ivanec</w:t>
            </w:r>
          </w:p>
        </w:tc>
      </w:tr>
      <w:tr w:rsidR="00791B71" w14:paraId="0B35543D" w14:textId="77777777" w:rsidTr="002D1054">
        <w:tc>
          <w:tcPr>
            <w:tcW w:w="2172" w:type="dxa"/>
            <w:tcBorders>
              <w:top w:val="single" w:sz="4" w:space="0" w:color="auto"/>
              <w:left w:val="nil"/>
              <w:bottom w:val="nil"/>
              <w:right w:val="single" w:sz="4" w:space="0" w:color="auto"/>
            </w:tcBorders>
            <w:vAlign w:val="center"/>
          </w:tcPr>
          <w:p w14:paraId="026BDE10" w14:textId="77777777" w:rsidR="00791B71" w:rsidRDefault="00791B71" w:rsidP="002D1054">
            <w:pPr>
              <w:jc w:val="center"/>
            </w:pPr>
          </w:p>
        </w:tc>
        <w:tc>
          <w:tcPr>
            <w:tcW w:w="1628" w:type="dxa"/>
            <w:tcBorders>
              <w:top w:val="single" w:sz="4" w:space="0" w:color="auto"/>
              <w:left w:val="single" w:sz="4" w:space="0" w:color="auto"/>
              <w:bottom w:val="single" w:sz="4" w:space="0" w:color="auto"/>
              <w:right w:val="single" w:sz="4" w:space="0" w:color="auto"/>
            </w:tcBorders>
            <w:vAlign w:val="center"/>
            <w:hideMark/>
          </w:tcPr>
          <w:p w14:paraId="7F32B206" w14:textId="77777777" w:rsidR="00791B71" w:rsidRDefault="00791B71" w:rsidP="002D1054">
            <w:pPr>
              <w:jc w:val="center"/>
              <w:rPr>
                <w:b/>
              </w:rPr>
            </w:pPr>
            <w:r>
              <w:rPr>
                <w:b/>
              </w:rPr>
              <w:t>UKUPNO</w:t>
            </w:r>
          </w:p>
        </w:tc>
        <w:tc>
          <w:tcPr>
            <w:tcW w:w="1681" w:type="dxa"/>
            <w:tcBorders>
              <w:top w:val="single" w:sz="4" w:space="0" w:color="auto"/>
              <w:left w:val="single" w:sz="4" w:space="0" w:color="auto"/>
              <w:bottom w:val="single" w:sz="4" w:space="0" w:color="auto"/>
              <w:right w:val="single" w:sz="4" w:space="0" w:color="auto"/>
            </w:tcBorders>
            <w:vAlign w:val="center"/>
            <w:hideMark/>
          </w:tcPr>
          <w:p w14:paraId="56E48272" w14:textId="5127976D" w:rsidR="00791B71" w:rsidRPr="00EC647F" w:rsidRDefault="00362BCC" w:rsidP="002D1054">
            <w:pPr>
              <w:jc w:val="center"/>
              <w:rPr>
                <w:b/>
              </w:rPr>
            </w:pPr>
            <w:r>
              <w:rPr>
                <w:b/>
              </w:rPr>
              <w:t>13642</w:t>
            </w:r>
            <w:r w:rsidR="00791B71">
              <w:rPr>
                <w:b/>
              </w:rPr>
              <w:t>m</w:t>
            </w:r>
            <w:r w:rsidR="00791B71">
              <w:rPr>
                <w:b/>
                <w:vertAlign w:val="superscript"/>
              </w:rPr>
              <w:t>2</w:t>
            </w:r>
          </w:p>
        </w:tc>
        <w:tc>
          <w:tcPr>
            <w:tcW w:w="1543" w:type="dxa"/>
            <w:tcBorders>
              <w:top w:val="single" w:sz="4" w:space="0" w:color="auto"/>
              <w:left w:val="single" w:sz="4" w:space="0" w:color="auto"/>
              <w:bottom w:val="nil"/>
              <w:right w:val="nil"/>
            </w:tcBorders>
            <w:vAlign w:val="center"/>
          </w:tcPr>
          <w:p w14:paraId="176D4055" w14:textId="77777777" w:rsidR="00791B71" w:rsidRDefault="00791B71" w:rsidP="002D1054">
            <w:pPr>
              <w:jc w:val="center"/>
            </w:pPr>
          </w:p>
        </w:tc>
        <w:tc>
          <w:tcPr>
            <w:tcW w:w="1536" w:type="dxa"/>
            <w:tcBorders>
              <w:top w:val="single" w:sz="4" w:space="0" w:color="auto"/>
              <w:left w:val="nil"/>
              <w:bottom w:val="nil"/>
              <w:right w:val="nil"/>
            </w:tcBorders>
            <w:vAlign w:val="center"/>
          </w:tcPr>
          <w:p w14:paraId="5549CC74" w14:textId="77777777" w:rsidR="00791B71" w:rsidRDefault="00791B71" w:rsidP="002D1054">
            <w:pPr>
              <w:jc w:val="center"/>
            </w:pPr>
          </w:p>
        </w:tc>
      </w:tr>
    </w:tbl>
    <w:p w14:paraId="17ED5053" w14:textId="77777777" w:rsidR="00791B71" w:rsidRPr="007240B2" w:rsidRDefault="00791B71" w:rsidP="00791B71">
      <w:pPr>
        <w:jc w:val="both"/>
      </w:pPr>
    </w:p>
    <w:p w14:paraId="09E5BD73" w14:textId="76F0EB0F" w:rsidR="00310C5B" w:rsidRDefault="00310C5B" w:rsidP="00310C5B">
      <w:pPr>
        <w:autoSpaceDE w:val="0"/>
        <w:autoSpaceDN w:val="0"/>
        <w:adjustRightInd w:val="0"/>
        <w:ind w:left="502"/>
        <w:rPr>
          <w:rFonts w:ascii="Times-Bold" w:hAnsi="Times-Bold" w:cs="Times-Bold"/>
          <w:lang w:eastAsia="en-US"/>
        </w:rPr>
      </w:pPr>
      <w:r>
        <w:rPr>
          <w:rFonts w:ascii="Times-Roman" w:hAnsi="Times-Roman" w:cs="Times-Roman"/>
          <w:lang w:eastAsia="en-US"/>
        </w:rPr>
        <w:t>Zainteresirani p</w:t>
      </w:r>
      <w:r>
        <w:rPr>
          <w:rFonts w:ascii="Times-Roman" w:hAnsi="Times-Roman" w:cs="Times-Roman"/>
          <w:lang w:eastAsia="en-US"/>
        </w:rPr>
        <w:t xml:space="preserve">onuditelj mora dostaviti </w:t>
      </w:r>
      <w:r>
        <w:rPr>
          <w:rFonts w:ascii="Times-Roman" w:hAnsi="Times-Roman" w:cs="Times-Roman"/>
          <w:lang w:eastAsia="en-US"/>
        </w:rPr>
        <w:t>ponudu</w:t>
      </w:r>
      <w:r>
        <w:rPr>
          <w:rFonts w:ascii="Times-Roman" w:hAnsi="Times-Roman" w:cs="Times-Roman"/>
          <w:lang w:eastAsia="en-US"/>
        </w:rPr>
        <w:t xml:space="preserve"> u koj</w:t>
      </w:r>
      <w:r>
        <w:rPr>
          <w:rFonts w:ascii="Times-Roman" w:hAnsi="Times-Roman" w:cs="Times-Roman"/>
          <w:lang w:eastAsia="en-US"/>
        </w:rPr>
        <w:t>oj</w:t>
      </w:r>
      <w:r>
        <w:rPr>
          <w:rFonts w:ascii="Times-Roman" w:hAnsi="Times-Roman" w:cs="Times-Roman"/>
          <w:lang w:eastAsia="en-US"/>
        </w:rPr>
        <w:t xml:space="preserve"> se nudi cijena za</w:t>
      </w:r>
      <w:r>
        <w:rPr>
          <w:rFonts w:ascii="Times-Roman" w:hAnsi="Times-Roman" w:cs="Times-Roman"/>
          <w:lang w:eastAsia="en-US"/>
        </w:rPr>
        <w:t xml:space="preserve"> </w:t>
      </w:r>
      <w:r>
        <w:rPr>
          <w:rFonts w:ascii="Times-Bold" w:hAnsi="Times-Bold" w:cs="Times-Bold"/>
          <w:b/>
          <w:bCs/>
          <w:lang w:eastAsia="en-US"/>
        </w:rPr>
        <w:t>sv</w:t>
      </w:r>
      <w:r>
        <w:rPr>
          <w:rFonts w:ascii="Times-Bold" w:hAnsi="Times-Bold" w:cs="Times-Bold"/>
          <w:b/>
          <w:bCs/>
          <w:lang w:eastAsia="en-US"/>
        </w:rPr>
        <w:t xml:space="preserve">a </w:t>
      </w:r>
      <w:r>
        <w:rPr>
          <w:rFonts w:ascii="Times-Bold" w:hAnsi="Times-Bold" w:cs="Times-Bold"/>
          <w:b/>
          <w:bCs/>
          <w:lang w:eastAsia="en-US"/>
        </w:rPr>
        <w:t>pon</w:t>
      </w:r>
      <w:r>
        <w:rPr>
          <w:rFonts w:ascii="Times-Bold" w:hAnsi="Times-Bold" w:cs="Times-Bold"/>
          <w:b/>
          <w:bCs/>
          <w:lang w:eastAsia="en-US"/>
        </w:rPr>
        <w:t>uđena</w:t>
      </w:r>
      <w:r>
        <w:rPr>
          <w:rFonts w:ascii="Times-Bold" w:hAnsi="Times-Bold" w:cs="Times-Bold"/>
          <w:b/>
          <w:bCs/>
          <w:lang w:eastAsia="en-US"/>
        </w:rPr>
        <w:t xml:space="preserve"> </w:t>
      </w:r>
      <w:r>
        <w:rPr>
          <w:rFonts w:ascii="Times-Bold" w:hAnsi="Times-Bold" w:cs="Times-Bold"/>
          <w:b/>
          <w:bCs/>
          <w:lang w:eastAsia="en-US"/>
        </w:rPr>
        <w:t>poljoprivredna zemljišta</w:t>
      </w:r>
      <w:r>
        <w:rPr>
          <w:rFonts w:ascii="Times-Bold" w:hAnsi="Times-Bold" w:cs="Times-Bold"/>
          <w:b/>
          <w:bCs/>
          <w:lang w:eastAsia="en-US"/>
        </w:rPr>
        <w:t xml:space="preserve"> (cjeloviti predmet kupnje) </w:t>
      </w:r>
      <w:r>
        <w:rPr>
          <w:rFonts w:ascii="Times-Bold" w:hAnsi="Times-Bold" w:cs="Times-Bold"/>
          <w:lang w:eastAsia="en-US"/>
        </w:rPr>
        <w:t>odnosno predmet ponude ne može biti samo jedno poljoprivredno zemljište. Takva ponuda neće biti važeća.</w:t>
      </w:r>
    </w:p>
    <w:p w14:paraId="062F416B" w14:textId="31CFBF2C" w:rsidR="00791B71" w:rsidRPr="00310C5B" w:rsidRDefault="00310C5B" w:rsidP="00310C5B">
      <w:pPr>
        <w:autoSpaceDE w:val="0"/>
        <w:autoSpaceDN w:val="0"/>
        <w:adjustRightInd w:val="0"/>
        <w:rPr>
          <w:rFonts w:ascii="Times-Bold" w:hAnsi="Times-Bold" w:cs="Times-Bold"/>
          <w:b/>
          <w:bCs/>
          <w:lang w:eastAsia="en-US"/>
        </w:rPr>
      </w:pPr>
      <w:r>
        <w:rPr>
          <w:rFonts w:ascii="Times-Roman" w:hAnsi="Times-Roman" w:cs="Times-Roman"/>
          <w:lang w:eastAsia="en-US"/>
        </w:rPr>
        <w:tab/>
      </w:r>
    </w:p>
    <w:p w14:paraId="5DED615D" w14:textId="0D8C7662" w:rsidR="00791B71" w:rsidRPr="005F6361" w:rsidRDefault="00784158" w:rsidP="00791B71">
      <w:pPr>
        <w:numPr>
          <w:ilvl w:val="0"/>
          <w:numId w:val="20"/>
        </w:numPr>
        <w:tabs>
          <w:tab w:val="clear" w:pos="360"/>
          <w:tab w:val="num" w:pos="502"/>
        </w:tabs>
        <w:ind w:left="502"/>
        <w:jc w:val="both"/>
      </w:pPr>
      <w:r>
        <w:t>Poljoprivredno</w:t>
      </w:r>
      <w:r w:rsidR="00791B71" w:rsidRPr="007240B2">
        <w:t xml:space="preserve"> zemljište iz točke 1.</w:t>
      </w:r>
      <w:r w:rsidR="00791B71">
        <w:t xml:space="preserve"> </w:t>
      </w:r>
      <w:r w:rsidR="00791B71" w:rsidRPr="005F6361">
        <w:t xml:space="preserve">ovog Javnog natječaja se može pogledati u razdoblju od </w:t>
      </w:r>
      <w:r w:rsidR="005F6361" w:rsidRPr="005F6361">
        <w:rPr>
          <w:b/>
        </w:rPr>
        <w:t>1</w:t>
      </w:r>
      <w:r w:rsidR="009539B8">
        <w:rPr>
          <w:b/>
        </w:rPr>
        <w:t>7</w:t>
      </w:r>
      <w:r w:rsidR="00791B71" w:rsidRPr="005F6361">
        <w:rPr>
          <w:b/>
        </w:rPr>
        <w:t>.1</w:t>
      </w:r>
      <w:r w:rsidRPr="005F6361">
        <w:rPr>
          <w:b/>
        </w:rPr>
        <w:t>2</w:t>
      </w:r>
      <w:r w:rsidR="00791B71" w:rsidRPr="005F6361">
        <w:rPr>
          <w:b/>
          <w:bCs/>
        </w:rPr>
        <w:t xml:space="preserve">.2021. do   </w:t>
      </w:r>
      <w:r w:rsidR="009539B8">
        <w:rPr>
          <w:b/>
          <w:bCs/>
        </w:rPr>
        <w:t>5</w:t>
      </w:r>
      <w:r w:rsidR="00791B71" w:rsidRPr="005F6361">
        <w:rPr>
          <w:b/>
          <w:bCs/>
        </w:rPr>
        <w:t>.1.202</w:t>
      </w:r>
      <w:r w:rsidR="009539B8">
        <w:rPr>
          <w:b/>
          <w:bCs/>
        </w:rPr>
        <w:t>2</w:t>
      </w:r>
      <w:r w:rsidR="00791B71" w:rsidRPr="005F6361">
        <w:t>., u radno vrijeme od 8.00 do 14.00 sati uz prethodni dogovor na broj telefona 048 251 805 (kontakt osoba g. Matija Torma).</w:t>
      </w:r>
    </w:p>
    <w:p w14:paraId="76BD0F2A" w14:textId="77777777" w:rsidR="00791B71" w:rsidRDefault="00791B71" w:rsidP="00791B71">
      <w:pPr>
        <w:ind w:left="502"/>
        <w:jc w:val="both"/>
      </w:pPr>
    </w:p>
    <w:p w14:paraId="65A0E0EC" w14:textId="77777777" w:rsidR="00362BCC" w:rsidRPr="005F6361" w:rsidRDefault="00362BCC" w:rsidP="00362BCC">
      <w:pPr>
        <w:numPr>
          <w:ilvl w:val="0"/>
          <w:numId w:val="20"/>
        </w:numPr>
        <w:tabs>
          <w:tab w:val="clear" w:pos="360"/>
          <w:tab w:val="num" w:pos="502"/>
        </w:tabs>
        <w:ind w:left="502"/>
        <w:jc w:val="both"/>
      </w:pPr>
      <w:r w:rsidRPr="007240B2">
        <w:t xml:space="preserve">Početna </w:t>
      </w:r>
      <w:r w:rsidRPr="005F6361">
        <w:rPr>
          <w:b/>
        </w:rPr>
        <w:t xml:space="preserve">prodajna </w:t>
      </w:r>
      <w:r w:rsidRPr="005F6361">
        <w:t>cijena za poljoprivrednog zemljišta iz točke 1. iznosi:</w:t>
      </w:r>
    </w:p>
    <w:p w14:paraId="67E1A309" w14:textId="77777777" w:rsidR="00362BCC" w:rsidRPr="005F6361" w:rsidRDefault="00362BCC" w:rsidP="00362BCC">
      <w:pPr>
        <w:pStyle w:val="Odlomakpopisa"/>
        <w:numPr>
          <w:ilvl w:val="0"/>
          <w:numId w:val="24"/>
        </w:numPr>
        <w:spacing w:after="160" w:line="252" w:lineRule="auto"/>
        <w:jc w:val="both"/>
        <w:rPr>
          <w:rFonts w:ascii="Times New Roman" w:hAnsi="Times New Roman"/>
          <w:b/>
          <w:bCs/>
          <w:sz w:val="24"/>
          <w:szCs w:val="24"/>
        </w:rPr>
      </w:pPr>
      <w:r w:rsidRPr="005F6361">
        <w:rPr>
          <w:rFonts w:ascii="Times New Roman" w:hAnsi="Times New Roman"/>
          <w:b/>
          <w:bCs/>
          <w:sz w:val="24"/>
          <w:szCs w:val="24"/>
        </w:rPr>
        <w:t>51.000,00 kuna</w:t>
      </w:r>
    </w:p>
    <w:p w14:paraId="56388049" w14:textId="56D775B0" w:rsidR="00362BCC" w:rsidRDefault="00362BCC" w:rsidP="00362BCC">
      <w:pPr>
        <w:ind w:left="502"/>
        <w:jc w:val="both"/>
      </w:pPr>
      <w:r>
        <w:t>Porez na promet nekretnine ili PDV (u slučaju da je prodaja oporeziva PDV-om) snosi kupac</w:t>
      </w:r>
      <w:r w:rsidRPr="007240B2">
        <w:t>.</w:t>
      </w:r>
    </w:p>
    <w:p w14:paraId="22CABE4D" w14:textId="77777777" w:rsidR="00362BCC" w:rsidRDefault="00362BCC" w:rsidP="00362BCC">
      <w:pPr>
        <w:ind w:left="502"/>
        <w:jc w:val="both"/>
      </w:pPr>
    </w:p>
    <w:p w14:paraId="35F0FF64" w14:textId="29C851E2" w:rsidR="00791B71" w:rsidRPr="009539B8" w:rsidRDefault="00791B71" w:rsidP="00362BCC">
      <w:pPr>
        <w:numPr>
          <w:ilvl w:val="0"/>
          <w:numId w:val="20"/>
        </w:numPr>
        <w:tabs>
          <w:tab w:val="clear" w:pos="360"/>
          <w:tab w:val="num" w:pos="502"/>
        </w:tabs>
        <w:ind w:left="502"/>
        <w:jc w:val="both"/>
      </w:pPr>
      <w:r>
        <w:t xml:space="preserve">U početnoj prodajnoj cijeni iz prethodne točke  je sadržana samo vrijednost zemljišta. Zemljište se kupuje po načelu „viđeno-kupljeno“, što isključuje naknadne prigovore kupca na materijalne i pravne nedostatke. Zemljište se kupuje prema zemljišno knjižnom, katastarskom stanju i sukladno važećoj prostorno planskoj dokumentaciji, na dan </w:t>
      </w:r>
      <w:r w:rsidR="00502412">
        <w:t xml:space="preserve">objave ovog Otvorenog javnog </w:t>
      </w:r>
      <w:r w:rsidR="00502412" w:rsidRPr="009539B8">
        <w:t>natječaja.</w:t>
      </w:r>
    </w:p>
    <w:p w14:paraId="04FA258B" w14:textId="5F42C300" w:rsidR="00362BCC" w:rsidRDefault="00362BCC" w:rsidP="009539B8">
      <w:pPr>
        <w:ind w:left="502"/>
        <w:jc w:val="both"/>
      </w:pPr>
      <w:r w:rsidRPr="009539B8">
        <w:t>Zemljište koje se prodaje nije iskolčeno i nisu posebno utvrđene granice.</w:t>
      </w:r>
      <w:r w:rsidR="009539B8" w:rsidRPr="009539B8">
        <w:t xml:space="preserve"> Točno utvrđenje međe će se odraditi prilikom uvođenja u posjed najpovoljnijeg ponuditelj</w:t>
      </w:r>
      <w:r w:rsidR="009539B8">
        <w:t xml:space="preserve">-kupca. </w:t>
      </w:r>
    </w:p>
    <w:p w14:paraId="66BD50A2" w14:textId="77777777" w:rsidR="00362BCC" w:rsidRDefault="00362BCC" w:rsidP="00362BCC">
      <w:pPr>
        <w:ind w:firstLine="502"/>
        <w:jc w:val="both"/>
      </w:pPr>
    </w:p>
    <w:p w14:paraId="1A083F7B" w14:textId="7FFBC4F8" w:rsidR="00791B71" w:rsidRDefault="00791B71" w:rsidP="00362BCC">
      <w:pPr>
        <w:numPr>
          <w:ilvl w:val="0"/>
          <w:numId w:val="20"/>
        </w:numPr>
        <w:tabs>
          <w:tab w:val="clear" w:pos="360"/>
          <w:tab w:val="num" w:pos="502"/>
        </w:tabs>
        <w:ind w:left="502"/>
        <w:jc w:val="both"/>
      </w:pPr>
      <w:r>
        <w:t>Zainteresirani kupci mogu biti fizičke i pravne osobe koje prema pozitivno-pravnim  propisima Republike Hrvatske mogu biti stjecatelji nekretnina.</w:t>
      </w:r>
    </w:p>
    <w:p w14:paraId="78C069E8" w14:textId="77777777" w:rsidR="00362BCC" w:rsidRDefault="00362BCC" w:rsidP="00362BCC">
      <w:pPr>
        <w:ind w:left="502"/>
        <w:jc w:val="both"/>
      </w:pPr>
    </w:p>
    <w:p w14:paraId="31B222CD" w14:textId="706BA274" w:rsidR="004336C5" w:rsidRDefault="00791B71" w:rsidP="009539B8">
      <w:pPr>
        <w:numPr>
          <w:ilvl w:val="0"/>
          <w:numId w:val="20"/>
        </w:numPr>
        <w:tabs>
          <w:tab w:val="clear" w:pos="360"/>
          <w:tab w:val="num" w:pos="502"/>
        </w:tabs>
        <w:ind w:left="502"/>
        <w:jc w:val="both"/>
      </w:pPr>
      <w:r>
        <w:t xml:space="preserve">Zainteresirani kupac </w:t>
      </w:r>
      <w:r w:rsidRPr="009539B8">
        <w:t xml:space="preserve">mora uplatiti jamčevinu </w:t>
      </w:r>
      <w:r w:rsidR="00082942" w:rsidRPr="009539B8">
        <w:t>za ozbiljnost ponude</w:t>
      </w:r>
      <w:r w:rsidRPr="009539B8">
        <w:t xml:space="preserve"> u iznosu od </w:t>
      </w:r>
      <w:r w:rsidR="005F6361" w:rsidRPr="009539B8">
        <w:t>5.000,00</w:t>
      </w:r>
      <w:r w:rsidRPr="009539B8">
        <w:t xml:space="preserve"> kn, a uplaćuje se na račun KOMUNALCA d.o.o., IBAN HR 5623860021100508591, poziv na broj 12</w:t>
      </w:r>
      <w:r w:rsidR="009539B8" w:rsidRPr="009539B8">
        <w:t>2</w:t>
      </w:r>
      <w:r w:rsidRPr="009539B8">
        <w:t>03. Uplaćena</w:t>
      </w:r>
      <w:r>
        <w:t xml:space="preserve"> jamčevina mora biti vidljiva na računu KOMUNALCA d.o.o. najkasnije 1 sat prije </w:t>
      </w:r>
      <w:r w:rsidR="00502412">
        <w:t>otvaranja pristiglih ponuda.</w:t>
      </w:r>
    </w:p>
    <w:p w14:paraId="6C443034" w14:textId="77777777" w:rsidR="009539B8" w:rsidRDefault="009539B8" w:rsidP="009539B8">
      <w:pPr>
        <w:ind w:left="502"/>
        <w:jc w:val="both"/>
      </w:pPr>
    </w:p>
    <w:p w14:paraId="4A287BCF" w14:textId="77777777" w:rsidR="004336C5" w:rsidRDefault="00791B71" w:rsidP="004336C5">
      <w:pPr>
        <w:numPr>
          <w:ilvl w:val="0"/>
          <w:numId w:val="20"/>
        </w:numPr>
        <w:tabs>
          <w:tab w:val="clear" w:pos="360"/>
          <w:tab w:val="num" w:pos="502"/>
        </w:tabs>
        <w:ind w:left="502"/>
        <w:jc w:val="both"/>
      </w:pPr>
      <w:r w:rsidRPr="00C55D3D">
        <w:lastRenderedPageBreak/>
        <w:t xml:space="preserve">Zainteresiranom kupcu koji ponudi najveću cijenu </w:t>
      </w:r>
      <w:r>
        <w:t xml:space="preserve">iznad početne iz točke </w:t>
      </w:r>
      <w:r w:rsidRPr="00C55D3D">
        <w:t>za kupnju nekretnine iz točke 1. ovog Javnog natječaja uplaćeni iznos jamčevine biti će uključen u kupoprodajnu cijenu, a ostalima se jamčevina vraća u roku od 8 (osam) dana od dana provedene licitacije.</w:t>
      </w:r>
    </w:p>
    <w:p w14:paraId="0E229ED3" w14:textId="77777777" w:rsidR="004336C5" w:rsidRDefault="004336C5" w:rsidP="00310C5B"/>
    <w:p w14:paraId="191E49CE" w14:textId="78C74173" w:rsidR="009539B8" w:rsidRDefault="00082942" w:rsidP="009539B8">
      <w:pPr>
        <w:numPr>
          <w:ilvl w:val="0"/>
          <w:numId w:val="20"/>
        </w:numPr>
        <w:tabs>
          <w:tab w:val="clear" w:pos="360"/>
          <w:tab w:val="num" w:pos="502"/>
        </w:tabs>
        <w:ind w:left="502"/>
        <w:jc w:val="both"/>
      </w:pPr>
      <w:r>
        <w:t xml:space="preserve">Otvoreni </w:t>
      </w:r>
      <w:r w:rsidRPr="004336C5">
        <w:rPr>
          <w:rFonts w:eastAsia="Calibri"/>
          <w:lang w:eastAsia="en-US"/>
        </w:rPr>
        <w:t>j</w:t>
      </w:r>
      <w:r w:rsidR="00100061" w:rsidRPr="004336C5">
        <w:rPr>
          <w:rFonts w:eastAsia="Calibri"/>
          <w:lang w:eastAsia="en-US"/>
        </w:rPr>
        <w:t xml:space="preserve">avni </w:t>
      </w:r>
      <w:r w:rsidR="00100061" w:rsidRPr="004336C5">
        <w:rPr>
          <w:rFonts w:eastAsia="Calibri"/>
          <w:u w:val="single"/>
          <w:lang w:eastAsia="en-US"/>
        </w:rPr>
        <w:t>natječaj provodi se u krugovima, a sve do prodaje zemljišta iz točke 1. ovog Otvorenog javnog natječaja.</w:t>
      </w:r>
    </w:p>
    <w:p w14:paraId="60730619" w14:textId="77777777" w:rsidR="009539B8" w:rsidRDefault="009539B8" w:rsidP="009539B8">
      <w:pPr>
        <w:ind w:left="502"/>
        <w:jc w:val="both"/>
        <w:rPr>
          <w:rFonts w:eastAsia="Calibri"/>
          <w:lang w:eastAsia="en-US"/>
        </w:rPr>
      </w:pPr>
    </w:p>
    <w:p w14:paraId="36AEF01D" w14:textId="54FB3A72" w:rsidR="009539B8" w:rsidRPr="009539B8" w:rsidRDefault="00F66BF4" w:rsidP="009539B8">
      <w:pPr>
        <w:ind w:left="502"/>
        <w:jc w:val="both"/>
      </w:pPr>
      <w:r w:rsidRPr="009539B8">
        <w:rPr>
          <w:rFonts w:eastAsia="Calibri"/>
          <w:lang w:eastAsia="en-US"/>
        </w:rPr>
        <w:t xml:space="preserve">Prve pisane ponude koje su predane u sjedištu prodavatelja ili one poslane poštom  na objavljeni javni natječaj moraju stići u sjedište prodavatelja, Mosna ulica 15, Koprivnica </w:t>
      </w:r>
      <w:r w:rsidRPr="009539B8">
        <w:rPr>
          <w:rFonts w:eastAsia="Calibri"/>
          <w:b/>
          <w:lang w:eastAsia="en-US"/>
        </w:rPr>
        <w:t xml:space="preserve">zaključno do </w:t>
      </w:r>
      <w:r w:rsidR="009539B8" w:rsidRPr="009539B8">
        <w:rPr>
          <w:rFonts w:eastAsia="Calibri"/>
          <w:b/>
          <w:lang w:eastAsia="en-US"/>
        </w:rPr>
        <w:t>10. siječnja 2022</w:t>
      </w:r>
      <w:r w:rsidRPr="009539B8">
        <w:rPr>
          <w:rFonts w:eastAsia="Calibri"/>
          <w:b/>
          <w:lang w:eastAsia="en-US"/>
        </w:rPr>
        <w:t>. godine u 12.00 sati.</w:t>
      </w:r>
    </w:p>
    <w:p w14:paraId="09F795B5" w14:textId="77777777" w:rsidR="009539B8" w:rsidRPr="009539B8" w:rsidRDefault="009539B8" w:rsidP="009539B8">
      <w:pPr>
        <w:ind w:left="502"/>
        <w:jc w:val="both"/>
      </w:pPr>
    </w:p>
    <w:p w14:paraId="43722DE2" w14:textId="44FE17BB" w:rsidR="009539B8" w:rsidRPr="009539B8" w:rsidRDefault="00F66BF4" w:rsidP="009539B8">
      <w:pPr>
        <w:ind w:left="502"/>
        <w:jc w:val="both"/>
      </w:pPr>
      <w:r w:rsidRPr="009539B8">
        <w:rPr>
          <w:rFonts w:eastAsia="Calibri"/>
          <w:lang w:eastAsia="en-US"/>
        </w:rPr>
        <w:t xml:space="preserve">Zatvorene i zapečaćene omotnice s ponudom mogu se predati neposredno na adresi Zakupodavca KOMUNALAC d.o.o., Mosna ulica 15, Koprivnica, svakim radnim danom od 7,00 do 15,00 sati, ili poslati poštom preporučeno na adresu KOMUNALAC d.o.o., Mosna ulica 15, 48000 Koprivnica u zatvorenoj omotnici s naznakom </w:t>
      </w:r>
      <w:r w:rsidRPr="009539B8">
        <w:rPr>
          <w:rFonts w:eastAsia="Calibri"/>
          <w:b/>
          <w:lang w:eastAsia="en-US"/>
        </w:rPr>
        <w:t>«ZA NATJEČAJ – PRODAJA POLJOPRIVREDNOG ZEMLJIŠTA».</w:t>
      </w:r>
    </w:p>
    <w:p w14:paraId="62E1457C" w14:textId="77777777" w:rsidR="009539B8" w:rsidRDefault="009539B8" w:rsidP="009539B8">
      <w:pPr>
        <w:ind w:left="502"/>
        <w:jc w:val="both"/>
      </w:pPr>
    </w:p>
    <w:p w14:paraId="0959112D" w14:textId="6E9B4036" w:rsidR="009539B8" w:rsidRDefault="00F66BF4" w:rsidP="009539B8">
      <w:pPr>
        <w:numPr>
          <w:ilvl w:val="0"/>
          <w:numId w:val="20"/>
        </w:numPr>
        <w:tabs>
          <w:tab w:val="clear" w:pos="360"/>
          <w:tab w:val="num" w:pos="502"/>
        </w:tabs>
        <w:ind w:left="502"/>
        <w:jc w:val="both"/>
      </w:pPr>
      <w:r w:rsidRPr="009539B8">
        <w:rPr>
          <w:rFonts w:eastAsia="Calibri"/>
          <w:lang w:eastAsia="en-US"/>
        </w:rPr>
        <w:t xml:space="preserve">U prostorijama KOMUNALCA d.o.o. Koprivnica, na adresi Mosna ulica 15, Koprivnica, </w:t>
      </w:r>
      <w:r w:rsidRPr="009539B8">
        <w:rPr>
          <w:rFonts w:eastAsia="Calibri"/>
          <w:b/>
          <w:lang w:eastAsia="en-US"/>
        </w:rPr>
        <w:t xml:space="preserve">dana  </w:t>
      </w:r>
      <w:r w:rsidR="009539B8" w:rsidRPr="009539B8">
        <w:rPr>
          <w:rFonts w:eastAsia="Calibri"/>
          <w:b/>
          <w:lang w:eastAsia="en-US"/>
        </w:rPr>
        <w:t>10. siječnja 2022.</w:t>
      </w:r>
      <w:r w:rsidRPr="009539B8">
        <w:rPr>
          <w:rFonts w:eastAsia="Calibri"/>
          <w:b/>
          <w:lang w:eastAsia="en-US"/>
        </w:rPr>
        <w:t xml:space="preserve"> godine </w:t>
      </w:r>
      <w:r w:rsidR="009539B8" w:rsidRPr="009539B8">
        <w:rPr>
          <w:rFonts w:eastAsia="Calibri"/>
          <w:b/>
          <w:lang w:eastAsia="en-US"/>
        </w:rPr>
        <w:t>(ponedjeljak)</w:t>
      </w:r>
      <w:r w:rsidRPr="009539B8">
        <w:rPr>
          <w:rFonts w:eastAsia="Calibri"/>
          <w:b/>
          <w:lang w:eastAsia="en-US"/>
        </w:rPr>
        <w:t xml:space="preserve"> u 12,00 sati započet će postupak javnog otvaranja</w:t>
      </w:r>
      <w:r w:rsidRPr="009539B8">
        <w:rPr>
          <w:rFonts w:eastAsia="Calibri"/>
          <w:lang w:eastAsia="en-US"/>
        </w:rPr>
        <w:t xml:space="preserve"> ponuda za prvi krug javnog natječaja, kojeg će provoditi Povjerenstvo za provedbu javnog natječaja za prodaju poljoprivrednog zemljišta u Koprivničkom Ivancu, uz nazočnost zainteresiranih ponuditelja ili njihovih opunomoćenika.</w:t>
      </w:r>
    </w:p>
    <w:p w14:paraId="594928E7" w14:textId="77777777" w:rsidR="009539B8" w:rsidRDefault="009539B8" w:rsidP="009539B8">
      <w:pPr>
        <w:ind w:left="502"/>
        <w:jc w:val="both"/>
        <w:rPr>
          <w:rFonts w:eastAsia="Calibri"/>
          <w:lang w:eastAsia="en-US"/>
        </w:rPr>
      </w:pPr>
    </w:p>
    <w:p w14:paraId="53F2B3EB" w14:textId="5C202C1D" w:rsidR="009539B8" w:rsidRDefault="00F66BF4" w:rsidP="009539B8">
      <w:pPr>
        <w:ind w:left="502"/>
        <w:jc w:val="both"/>
      </w:pPr>
      <w:r w:rsidRPr="009539B8">
        <w:rPr>
          <w:rFonts w:eastAsia="Calibri"/>
          <w:lang w:eastAsia="en-US"/>
        </w:rPr>
        <w:t xml:space="preserve">Ponude pristigle u sjedište zakupodavca izvan navedenog roka za podnošenje ponuda smatrat će se ponudama poslanim za </w:t>
      </w:r>
      <w:r w:rsidR="009539B8">
        <w:rPr>
          <w:rFonts w:eastAsia="Calibri"/>
          <w:lang w:eastAsia="en-US"/>
        </w:rPr>
        <w:t>sljedeći</w:t>
      </w:r>
      <w:r w:rsidRPr="009539B8">
        <w:rPr>
          <w:rFonts w:eastAsia="Calibri"/>
          <w:lang w:eastAsia="en-US"/>
        </w:rPr>
        <w:t xml:space="preserve"> krug natječaja.</w:t>
      </w:r>
    </w:p>
    <w:p w14:paraId="7F12A43A" w14:textId="77777777" w:rsidR="009539B8" w:rsidRPr="009539B8" w:rsidRDefault="009539B8" w:rsidP="009539B8">
      <w:pPr>
        <w:ind w:left="502"/>
        <w:jc w:val="both"/>
      </w:pPr>
    </w:p>
    <w:p w14:paraId="77A636DC" w14:textId="691FAEC9" w:rsidR="00F1716E" w:rsidRPr="009539B8" w:rsidRDefault="00F1716E" w:rsidP="009539B8">
      <w:pPr>
        <w:numPr>
          <w:ilvl w:val="0"/>
          <w:numId w:val="20"/>
        </w:numPr>
        <w:tabs>
          <w:tab w:val="clear" w:pos="360"/>
          <w:tab w:val="num" w:pos="502"/>
        </w:tabs>
        <w:ind w:left="502"/>
        <w:jc w:val="both"/>
      </w:pPr>
      <w:r w:rsidRPr="009539B8">
        <w:rPr>
          <w:rFonts w:eastAsia="Calibri"/>
          <w:lang w:eastAsia="en-US"/>
        </w:rPr>
        <w:t xml:space="preserve">Ukoliko zemljište neće biti prodano u prvom krugu Otvorenog javnog natječaja, ponude za slijedeće krugove se mogu dostavljati </w:t>
      </w:r>
      <w:r w:rsidR="009539B8" w:rsidRPr="009539B8">
        <w:rPr>
          <w:rFonts w:eastAsia="Calibri"/>
          <w:lang w:eastAsia="en-US"/>
        </w:rPr>
        <w:t>do</w:t>
      </w:r>
      <w:r w:rsidRPr="009539B8">
        <w:rPr>
          <w:rFonts w:eastAsia="Calibri"/>
          <w:lang w:eastAsia="en-US"/>
        </w:rPr>
        <w:t xml:space="preserve"> svakog ponedjeljka u mjesecu do 12.00 sati.</w:t>
      </w:r>
      <w:r w:rsidR="009539B8" w:rsidRPr="009539B8">
        <w:t xml:space="preserve"> </w:t>
      </w:r>
      <w:r w:rsidRPr="009539B8">
        <w:rPr>
          <w:rFonts w:eastAsia="Calibri"/>
          <w:lang w:eastAsia="en-US"/>
        </w:rPr>
        <w:t>Ukoliko je ponedjeljak u mjesecu neradni dan, ponude se mogu dostaviti prvog idućeg radnog dana do 12.00 sati.</w:t>
      </w:r>
    </w:p>
    <w:p w14:paraId="68EE21BF" w14:textId="77777777" w:rsidR="00F66BF4" w:rsidRDefault="00F66BF4" w:rsidP="00F66BF4"/>
    <w:p w14:paraId="696903E1" w14:textId="4B18A6FE" w:rsidR="00791B71" w:rsidRDefault="00791B71" w:rsidP="00791B71">
      <w:pPr>
        <w:numPr>
          <w:ilvl w:val="0"/>
          <w:numId w:val="20"/>
        </w:numPr>
        <w:tabs>
          <w:tab w:val="clear" w:pos="360"/>
          <w:tab w:val="num" w:pos="502"/>
        </w:tabs>
        <w:ind w:left="502"/>
        <w:jc w:val="both"/>
      </w:pPr>
      <w:r w:rsidRPr="00B816D8">
        <w:t xml:space="preserve">Pisana </w:t>
      </w:r>
      <w:r w:rsidR="002C56A3">
        <w:t>ponuda za kupnju zemljišta</w:t>
      </w:r>
      <w:r w:rsidRPr="00B816D8">
        <w:t xml:space="preserve"> mora sadržavati slijedeću dokumentaciju:</w:t>
      </w:r>
    </w:p>
    <w:p w14:paraId="2C4EB7BA" w14:textId="1084B35C" w:rsidR="00F66BF4" w:rsidRPr="00F66BF4" w:rsidRDefault="00F66BF4" w:rsidP="00F66BF4">
      <w:pPr>
        <w:pStyle w:val="Odlomakpopisa"/>
        <w:numPr>
          <w:ilvl w:val="0"/>
          <w:numId w:val="24"/>
        </w:numPr>
        <w:jc w:val="both"/>
        <w:rPr>
          <w:rFonts w:ascii="Times New Roman" w:hAnsi="Times New Roman"/>
          <w:sz w:val="24"/>
          <w:szCs w:val="24"/>
        </w:rPr>
      </w:pPr>
      <w:r w:rsidRPr="00F66BF4">
        <w:rPr>
          <w:rFonts w:ascii="Times New Roman" w:hAnsi="Times New Roman"/>
          <w:sz w:val="24"/>
          <w:szCs w:val="24"/>
        </w:rPr>
        <w:t>ime i prezime, odnosno naziv</w:t>
      </w:r>
      <w:r w:rsidR="00310C5B">
        <w:rPr>
          <w:rFonts w:ascii="Times New Roman" w:hAnsi="Times New Roman"/>
          <w:sz w:val="24"/>
          <w:szCs w:val="24"/>
        </w:rPr>
        <w:t>, OIB</w:t>
      </w:r>
      <w:r w:rsidRPr="00F66BF4">
        <w:rPr>
          <w:rFonts w:ascii="Times New Roman" w:hAnsi="Times New Roman"/>
          <w:sz w:val="24"/>
          <w:szCs w:val="24"/>
        </w:rPr>
        <w:t xml:space="preserve"> i adresu zainteresiranog kupca, </w:t>
      </w:r>
    </w:p>
    <w:p w14:paraId="4200C2D3" w14:textId="77777777" w:rsidR="00F66BF4" w:rsidRPr="00F66BF4" w:rsidRDefault="00F66BF4" w:rsidP="00F66BF4">
      <w:pPr>
        <w:pStyle w:val="Odlomakpopisa"/>
        <w:numPr>
          <w:ilvl w:val="0"/>
          <w:numId w:val="24"/>
        </w:numPr>
        <w:jc w:val="both"/>
        <w:rPr>
          <w:rFonts w:ascii="Times New Roman" w:hAnsi="Times New Roman"/>
          <w:sz w:val="24"/>
          <w:szCs w:val="24"/>
        </w:rPr>
      </w:pPr>
      <w:r w:rsidRPr="00F66BF4">
        <w:rPr>
          <w:rFonts w:ascii="Times New Roman" w:hAnsi="Times New Roman"/>
          <w:sz w:val="24"/>
          <w:szCs w:val="24"/>
        </w:rPr>
        <w:t>dokaz o plaćenoj jamčevini</w:t>
      </w:r>
    </w:p>
    <w:p w14:paraId="0112E43F" w14:textId="0F434F47" w:rsidR="00310C5B" w:rsidRPr="009407CF" w:rsidRDefault="00310C5B" w:rsidP="00310C5B">
      <w:pPr>
        <w:pStyle w:val="Odlomakpopisa"/>
        <w:numPr>
          <w:ilvl w:val="0"/>
          <w:numId w:val="24"/>
        </w:numPr>
        <w:jc w:val="both"/>
        <w:rPr>
          <w:rFonts w:ascii="Times New Roman" w:hAnsi="Times New Roman"/>
          <w:sz w:val="24"/>
          <w:szCs w:val="24"/>
        </w:rPr>
      </w:pPr>
      <w:r w:rsidRPr="009407CF">
        <w:rPr>
          <w:rFonts w:ascii="Times New Roman" w:hAnsi="Times New Roman"/>
          <w:sz w:val="24"/>
          <w:szCs w:val="24"/>
        </w:rPr>
        <w:t>potvrdu da nema dugovanja prema KOMUNALCU d.o.o. Koprivnica (informacije</w:t>
      </w:r>
      <w:r w:rsidRPr="009407CF">
        <w:rPr>
          <w:rFonts w:ascii="Times New Roman" w:hAnsi="Times New Roman"/>
          <w:sz w:val="24"/>
          <w:szCs w:val="24"/>
        </w:rPr>
        <w:t xml:space="preserve"> </w:t>
      </w:r>
      <w:r w:rsidRPr="009407CF">
        <w:rPr>
          <w:rFonts w:ascii="Times New Roman" w:hAnsi="Times New Roman"/>
          <w:sz w:val="24"/>
          <w:szCs w:val="24"/>
        </w:rPr>
        <w:t xml:space="preserve">na telefon </w:t>
      </w:r>
      <w:r w:rsidR="009407CF">
        <w:rPr>
          <w:rFonts w:ascii="Times New Roman" w:hAnsi="Times New Roman"/>
          <w:sz w:val="24"/>
          <w:szCs w:val="24"/>
        </w:rPr>
        <w:t>048/</w:t>
      </w:r>
      <w:r w:rsidRPr="009407CF">
        <w:rPr>
          <w:rFonts w:ascii="Times New Roman" w:hAnsi="Times New Roman"/>
          <w:sz w:val="24"/>
          <w:szCs w:val="24"/>
        </w:rPr>
        <w:t>251-8</w:t>
      </w:r>
      <w:r w:rsidR="009407CF" w:rsidRPr="009407CF">
        <w:rPr>
          <w:rFonts w:ascii="Times New Roman" w:hAnsi="Times New Roman"/>
          <w:sz w:val="24"/>
          <w:szCs w:val="24"/>
        </w:rPr>
        <w:t>2</w:t>
      </w:r>
      <w:r w:rsidRPr="009407CF">
        <w:rPr>
          <w:rFonts w:ascii="Times New Roman" w:hAnsi="Times New Roman"/>
          <w:sz w:val="24"/>
          <w:szCs w:val="24"/>
        </w:rPr>
        <w:t>0)</w:t>
      </w:r>
    </w:p>
    <w:p w14:paraId="0BCB4E98" w14:textId="0A6FE0E2" w:rsidR="00F66BF4" w:rsidRPr="00F66BF4" w:rsidRDefault="00F66BF4" w:rsidP="00310C5B">
      <w:pPr>
        <w:pStyle w:val="Odlomakpopisa"/>
        <w:numPr>
          <w:ilvl w:val="0"/>
          <w:numId w:val="24"/>
        </w:numPr>
        <w:jc w:val="both"/>
        <w:rPr>
          <w:rFonts w:ascii="Times New Roman" w:hAnsi="Times New Roman"/>
          <w:sz w:val="24"/>
          <w:szCs w:val="24"/>
        </w:rPr>
      </w:pPr>
      <w:r w:rsidRPr="00F66BF4">
        <w:rPr>
          <w:rFonts w:ascii="Times New Roman" w:hAnsi="Times New Roman"/>
          <w:color w:val="000000"/>
          <w:sz w:val="24"/>
          <w:szCs w:val="24"/>
        </w:rPr>
        <w:t>broj telefona/mobitela i podatak o adresi elektroničke pošte (ako ju zainteresirani kupac ima)</w:t>
      </w:r>
    </w:p>
    <w:p w14:paraId="1E3690CE" w14:textId="69BA8701" w:rsidR="00791B71" w:rsidRDefault="00791B71" w:rsidP="00F66BF4">
      <w:pPr>
        <w:numPr>
          <w:ilvl w:val="0"/>
          <w:numId w:val="20"/>
        </w:numPr>
        <w:tabs>
          <w:tab w:val="clear" w:pos="360"/>
          <w:tab w:val="num" w:pos="502"/>
        </w:tabs>
        <w:ind w:left="502"/>
        <w:jc w:val="both"/>
      </w:pPr>
      <w:r w:rsidRPr="007240B2">
        <w:t xml:space="preserve">Najpovoljnijom ponudom smatrati će se </w:t>
      </w:r>
      <w:r w:rsidR="0049401C">
        <w:t>pisana</w:t>
      </w:r>
      <w:r>
        <w:t xml:space="preserve"> </w:t>
      </w:r>
      <w:r w:rsidRPr="007240B2">
        <w:t>ponuda s najvećom ponuđenom cijenom</w:t>
      </w:r>
      <w:r>
        <w:t xml:space="preserve"> iznad početne cijene iz točke 3</w:t>
      </w:r>
      <w:r w:rsidRPr="007240B2">
        <w:t>.</w:t>
      </w:r>
      <w:r>
        <w:t xml:space="preserve"> ovog Javnog natječaja</w:t>
      </w:r>
      <w:r w:rsidR="0049401C">
        <w:t xml:space="preserve"> i koja sadrži sve potrebne podatke</w:t>
      </w:r>
      <w:r>
        <w:t>.</w:t>
      </w:r>
    </w:p>
    <w:p w14:paraId="33DA1A6A" w14:textId="77777777" w:rsidR="00F66BF4" w:rsidRDefault="00F66BF4" w:rsidP="00F66BF4">
      <w:pPr>
        <w:ind w:left="502"/>
        <w:jc w:val="both"/>
      </w:pPr>
    </w:p>
    <w:p w14:paraId="0EF04822" w14:textId="77777777" w:rsidR="00F66BF4" w:rsidRDefault="00791B71" w:rsidP="00791B71">
      <w:pPr>
        <w:numPr>
          <w:ilvl w:val="0"/>
          <w:numId w:val="20"/>
        </w:numPr>
        <w:tabs>
          <w:tab w:val="clear" w:pos="360"/>
          <w:tab w:val="num" w:pos="502"/>
        </w:tabs>
        <w:ind w:left="502"/>
        <w:jc w:val="both"/>
      </w:pPr>
      <w:r w:rsidRPr="00FC3CB0">
        <w:t>O rezultatima odabira najpovoljnijeg ponuđača</w:t>
      </w:r>
      <w:r>
        <w:t>,</w:t>
      </w:r>
      <w:r w:rsidRPr="00FC3CB0">
        <w:t xml:space="preserve"> ponu</w:t>
      </w:r>
      <w:r w:rsidR="0049401C">
        <w:t>ditelji</w:t>
      </w:r>
      <w:r w:rsidRPr="00FC3CB0">
        <w:t xml:space="preserve"> će </w:t>
      </w:r>
      <w:r>
        <w:t>službeno biti obaviješteni u roku od 8 dana na adresu navedenu u pisanoj prijavi, a obavijest s podacima o najpovoljnijem ponuditelj biti će objavljena</w:t>
      </w:r>
      <w:r w:rsidRPr="00FC3CB0">
        <w:t xml:space="preserve"> putem </w:t>
      </w:r>
      <w:r>
        <w:t>mrežne stranice Komunalca (</w:t>
      </w:r>
      <w:hyperlink r:id="rId11" w:history="1">
        <w:r w:rsidRPr="00ED12D3">
          <w:rPr>
            <w:rStyle w:val="Hiperveza"/>
          </w:rPr>
          <w:t>www.komunalac-kc.hr</w:t>
        </w:r>
      </w:hyperlink>
      <w:r>
        <w:t xml:space="preserve">).  </w:t>
      </w:r>
    </w:p>
    <w:p w14:paraId="330BF6D3" w14:textId="77777777" w:rsidR="00F66BF4" w:rsidRDefault="00F66BF4" w:rsidP="00F66BF4">
      <w:pPr>
        <w:pStyle w:val="Odlomakpopisa"/>
        <w:rPr>
          <w:bCs/>
        </w:rPr>
      </w:pPr>
    </w:p>
    <w:p w14:paraId="178F26EE" w14:textId="5D6EEA15" w:rsidR="00F66BF4" w:rsidRDefault="00791B71" w:rsidP="009539B8">
      <w:pPr>
        <w:numPr>
          <w:ilvl w:val="0"/>
          <w:numId w:val="20"/>
        </w:numPr>
        <w:tabs>
          <w:tab w:val="clear" w:pos="360"/>
          <w:tab w:val="num" w:pos="502"/>
        </w:tabs>
        <w:ind w:left="502"/>
        <w:jc w:val="both"/>
      </w:pPr>
      <w:r w:rsidRPr="00F66BF4">
        <w:rPr>
          <w:bCs/>
        </w:rPr>
        <w:lastRenderedPageBreak/>
        <w:t xml:space="preserve">Ugovor o kupoprodaji nekretnine iz točke 1. ovog Javnog natječaja sklopit će se s najpovoljnijim ponuditeljem u roku od 15 dana od dana </w:t>
      </w:r>
      <w:r w:rsidR="0049401C" w:rsidRPr="00F66BF4">
        <w:rPr>
          <w:bCs/>
        </w:rPr>
        <w:t>otvaranja ponuda.</w:t>
      </w:r>
    </w:p>
    <w:p w14:paraId="03170152" w14:textId="77777777" w:rsidR="009539B8" w:rsidRDefault="009539B8" w:rsidP="009539B8">
      <w:pPr>
        <w:ind w:left="502"/>
        <w:jc w:val="both"/>
      </w:pPr>
    </w:p>
    <w:p w14:paraId="40D10C86" w14:textId="57A2BBA8" w:rsidR="00F66BF4" w:rsidRDefault="00791B71" w:rsidP="009539B8">
      <w:pPr>
        <w:numPr>
          <w:ilvl w:val="0"/>
          <w:numId w:val="20"/>
        </w:numPr>
        <w:tabs>
          <w:tab w:val="clear" w:pos="360"/>
          <w:tab w:val="num" w:pos="502"/>
        </w:tabs>
        <w:ind w:left="502"/>
        <w:jc w:val="both"/>
      </w:pPr>
      <w:r>
        <w:t>Rok plaćanja pune</w:t>
      </w:r>
      <w:r w:rsidR="0049401C">
        <w:t xml:space="preserve"> </w:t>
      </w:r>
      <w:r>
        <w:t xml:space="preserve"> kupoprodajne cijene i eventualnih troškova postupka iznosi 15 dana od dana </w:t>
      </w:r>
      <w:r w:rsidR="0049401C">
        <w:t>otvaranja ponuda</w:t>
      </w:r>
      <w:r>
        <w:t xml:space="preserve"> i prije sklapanja kupoprodajnog ugovora. Troškove sklapanja ugovor</w:t>
      </w:r>
      <w:r w:rsidR="0049401C">
        <w:t>a</w:t>
      </w:r>
      <w:r>
        <w:t xml:space="preserve"> i ovjere kod javnog bilježnika snosi kupac.</w:t>
      </w:r>
    </w:p>
    <w:p w14:paraId="19060229" w14:textId="77777777" w:rsidR="009539B8" w:rsidRDefault="009539B8" w:rsidP="009539B8">
      <w:pPr>
        <w:ind w:left="502"/>
        <w:jc w:val="both"/>
      </w:pPr>
    </w:p>
    <w:p w14:paraId="5C4113F1" w14:textId="77777777" w:rsidR="00F66BF4" w:rsidRDefault="00791B71" w:rsidP="00791B71">
      <w:pPr>
        <w:numPr>
          <w:ilvl w:val="0"/>
          <w:numId w:val="20"/>
        </w:numPr>
        <w:tabs>
          <w:tab w:val="clear" w:pos="360"/>
          <w:tab w:val="num" w:pos="502"/>
        </w:tabs>
        <w:ind w:left="502"/>
        <w:jc w:val="both"/>
      </w:pPr>
      <w:r w:rsidRPr="00F66BF4">
        <w:rPr>
          <w:b/>
          <w:color w:val="000000"/>
        </w:rPr>
        <w:t>KOMUNALAC d.o.o. KOPRIVNICA ZADRŽAVA PRAVO NE ODABRATI NITI JEDNOG ZAINTERESIRANOG KUPCA AKO NIJE U SKLADU SA SVRHOM KOJA SE ŽELI POSTIĆI OVOM PRODAJOM ZEMLJIŠTA, TE U TAKVOM SLUČAJU NEMA NIKAKVE OBVEZE PREMA ZAINTERESIRANIM KUPCIMA, OSIM VRAĆANJA UPLAĆENE JAMČEVINE.</w:t>
      </w:r>
      <w:r w:rsidR="00F66BF4">
        <w:t xml:space="preserve"> </w:t>
      </w:r>
      <w:r w:rsidRPr="00F66BF4">
        <w:rPr>
          <w:b/>
          <w:color w:val="000000"/>
        </w:rPr>
        <w:t>KOMUNALAC D.O.O. MOŽE ODUSTATI OD PRODAJE U SVAKOM TRENUTKU PRIJE POTPISIVANJA UGOVORA.</w:t>
      </w:r>
    </w:p>
    <w:p w14:paraId="47A6FE89" w14:textId="77777777" w:rsidR="00F66BF4" w:rsidRDefault="00F66BF4" w:rsidP="009539B8"/>
    <w:p w14:paraId="3A795091" w14:textId="77777777" w:rsidR="00F66BF4" w:rsidRDefault="00791B71" w:rsidP="00F66BF4">
      <w:pPr>
        <w:numPr>
          <w:ilvl w:val="0"/>
          <w:numId w:val="20"/>
        </w:numPr>
        <w:tabs>
          <w:tab w:val="clear" w:pos="360"/>
          <w:tab w:val="num" w:pos="502"/>
        </w:tabs>
        <w:ind w:left="502"/>
        <w:jc w:val="both"/>
      </w:pPr>
      <w:r w:rsidRPr="007240B2">
        <w:t xml:space="preserve">Dodatne informacije mogu se dobiti u KOMUNALAC d.o.o., </w:t>
      </w:r>
      <w:r>
        <w:t>mosna ulica 15</w:t>
      </w:r>
      <w:r w:rsidRPr="007240B2">
        <w:t xml:space="preserve">, 48000 Koprivnica, tel: 048 </w:t>
      </w:r>
      <w:r>
        <w:t>251</w:t>
      </w:r>
      <w:r w:rsidRPr="007240B2">
        <w:t xml:space="preserve"> </w:t>
      </w:r>
      <w:r>
        <w:t>805</w:t>
      </w:r>
      <w:r w:rsidRPr="007240B2">
        <w:t xml:space="preserve">, e-mail: </w:t>
      </w:r>
      <w:hyperlink r:id="rId12" w:history="1">
        <w:r w:rsidRPr="007240B2">
          <w:rPr>
            <w:rStyle w:val="Hiperveza"/>
          </w:rPr>
          <w:t>info@komunalac-kc.hr</w:t>
        </w:r>
      </w:hyperlink>
      <w:r w:rsidRPr="007240B2">
        <w:t xml:space="preserve">, osoba za kontakt: </w:t>
      </w:r>
      <w:r>
        <w:t>Matija Torma</w:t>
      </w:r>
      <w:r w:rsidRPr="007240B2">
        <w:t>.</w:t>
      </w:r>
    </w:p>
    <w:p w14:paraId="5B14AFDD" w14:textId="77777777" w:rsidR="00F66BF4" w:rsidRDefault="00F66BF4" w:rsidP="009539B8"/>
    <w:p w14:paraId="06FDB165" w14:textId="700ED0C6" w:rsidR="00791B71" w:rsidRPr="00F66BF4" w:rsidRDefault="00791B71" w:rsidP="00F66BF4">
      <w:pPr>
        <w:numPr>
          <w:ilvl w:val="0"/>
          <w:numId w:val="20"/>
        </w:numPr>
        <w:tabs>
          <w:tab w:val="clear" w:pos="360"/>
          <w:tab w:val="num" w:pos="502"/>
        </w:tabs>
        <w:ind w:left="502"/>
        <w:jc w:val="both"/>
      </w:pPr>
      <w:r w:rsidRPr="00F66BF4">
        <w:rPr>
          <w:rFonts w:eastAsia="Calibri"/>
        </w:rPr>
        <w:t xml:space="preserve">Javni natječaj se objavljuje na web stranici </w:t>
      </w:r>
      <w:r w:rsidRPr="009539B8">
        <w:rPr>
          <w:rFonts w:eastAsia="Calibri"/>
        </w:rPr>
        <w:t xml:space="preserve">Komunalca d.o.o. </w:t>
      </w:r>
      <w:hyperlink r:id="rId13" w:history="1">
        <w:r w:rsidRPr="009539B8">
          <w:rPr>
            <w:rStyle w:val="Hiperveza"/>
            <w:rFonts w:eastAsia="Calibri"/>
          </w:rPr>
          <w:t>www.komunalac-kc.hr</w:t>
        </w:r>
      </w:hyperlink>
      <w:r w:rsidRPr="009539B8">
        <w:rPr>
          <w:rFonts w:eastAsia="Calibri"/>
        </w:rPr>
        <w:t>.</w:t>
      </w:r>
      <w:r w:rsidRPr="009539B8">
        <w:rPr>
          <w:bCs/>
        </w:rPr>
        <w:t xml:space="preserve"> te u tjedniku „Podravski list“ za izdanje </w:t>
      </w:r>
      <w:r w:rsidR="009539B8" w:rsidRPr="009539B8">
        <w:rPr>
          <w:bCs/>
        </w:rPr>
        <w:t xml:space="preserve">20. prosinca </w:t>
      </w:r>
      <w:r w:rsidRPr="009539B8">
        <w:rPr>
          <w:bCs/>
        </w:rPr>
        <w:t xml:space="preserve">2021. godine. </w:t>
      </w:r>
    </w:p>
    <w:p w14:paraId="4D8B2BA2" w14:textId="77777777" w:rsidR="00791B71" w:rsidRPr="007240B2" w:rsidRDefault="00791B71" w:rsidP="00791B71">
      <w:pPr>
        <w:jc w:val="both"/>
      </w:pPr>
    </w:p>
    <w:bookmarkEnd w:id="0"/>
    <w:p w14:paraId="3233A648" w14:textId="77777777" w:rsidR="00791B71" w:rsidRPr="007240B2" w:rsidRDefault="00791B71" w:rsidP="00791B71">
      <w:pPr>
        <w:pStyle w:val="Default"/>
        <w:ind w:left="5670"/>
      </w:pPr>
      <w:r w:rsidRPr="007240B2">
        <w:t xml:space="preserve">KOMUNALAC d.o.o. Koprivnica </w:t>
      </w:r>
    </w:p>
    <w:p w14:paraId="27C528B5" w14:textId="0BC88DE6" w:rsidR="00707F92" w:rsidRDefault="00707F92" w:rsidP="00707F92">
      <w:r>
        <w:t xml:space="preserve">   </w:t>
      </w:r>
    </w:p>
    <w:sectPr w:rsidR="00707F92" w:rsidSect="00E13A12">
      <w:headerReference w:type="even" r:id="rId14"/>
      <w:headerReference w:type="first" r:id="rId1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B822B" w14:textId="77777777" w:rsidR="000C225C" w:rsidRDefault="000C225C" w:rsidP="00DC0C4D">
      <w:r>
        <w:separator/>
      </w:r>
    </w:p>
  </w:endnote>
  <w:endnote w:type="continuationSeparator" w:id="0">
    <w:p w14:paraId="0B0F10D7" w14:textId="77777777" w:rsidR="000C225C" w:rsidRDefault="000C225C" w:rsidP="00D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465A9" w14:textId="77777777" w:rsidR="000C225C" w:rsidRDefault="000C225C" w:rsidP="00DC0C4D">
      <w:r>
        <w:separator/>
      </w:r>
    </w:p>
  </w:footnote>
  <w:footnote w:type="continuationSeparator" w:id="0">
    <w:p w14:paraId="17ADD5DC" w14:textId="77777777" w:rsidR="000C225C" w:rsidRDefault="000C225C" w:rsidP="00D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1527" w14:textId="072BA3D2" w:rsidR="00DC0C4D" w:rsidRDefault="002D1054">
    <w:pPr>
      <w:pStyle w:val="Zaglavlje"/>
    </w:pPr>
    <w:r>
      <w:rPr>
        <w:noProof/>
      </w:rPr>
      <w:pict w14:anchorId="30385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020797" o:spid="_x0000_s2069" type="#_x0000_t75" style="position:absolute;margin-left:0;margin-top:0;width:453.15pt;height:640.95pt;z-index:-251657216;mso-position-horizontal:center;mso-position-horizontal-relative:margin;mso-position-vertical:center;mso-position-vertical-relative:margin" o:allowincell="f">
          <v:imagedata r:id="rId1" o:title="memo_interni_back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1528" w14:textId="533BB2B0" w:rsidR="00DC0C4D" w:rsidRDefault="002D1054">
    <w:pPr>
      <w:pStyle w:val="Zaglavlje"/>
    </w:pPr>
    <w:r>
      <w:rPr>
        <w:noProof/>
      </w:rPr>
      <w:pict w14:anchorId="3442F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020796" o:spid="_x0000_s2068" type="#_x0000_t75" style="position:absolute;margin-left:0;margin-top:0;width:593.3pt;height:839.2pt;z-index:-251658240;mso-position-horizontal:center;mso-position-horizontal-relative:margin;mso-position-vertical:center;mso-position-vertical-relative:margin" o:allowincell="f">
          <v:imagedata r:id="rId1" o:title="memo_interni_back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FBA"/>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1" w15:restartNumberingAfterBreak="0">
    <w:nsid w:val="068251CF"/>
    <w:multiLevelType w:val="hybridMultilevel"/>
    <w:tmpl w:val="3E7EE744"/>
    <w:lvl w:ilvl="0" w:tplc="041A000F">
      <w:start w:val="1"/>
      <w:numFmt w:val="decimal"/>
      <w:lvlText w:val="%1."/>
      <w:lvlJc w:val="left"/>
      <w:pPr>
        <w:ind w:left="720" w:hanging="360"/>
      </w:pPr>
    </w:lvl>
    <w:lvl w:ilvl="1" w:tplc="84DA1572">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18F26EAC">
      <w:start w:val="10"/>
      <w:numFmt w:val="bullet"/>
      <w:lvlText w:val="-"/>
      <w:lvlJc w:val="left"/>
      <w:pPr>
        <w:ind w:left="2880" w:hanging="360"/>
      </w:pPr>
      <w:rPr>
        <w:rFonts w:ascii="Calibri" w:eastAsia="Calibri" w:hAnsi="Calibri" w:cs="Calibri" w:hint="default"/>
        <w:sz w:val="22"/>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6C517D"/>
    <w:multiLevelType w:val="hybridMultilevel"/>
    <w:tmpl w:val="39A0FA42"/>
    <w:lvl w:ilvl="0" w:tplc="385A1F54">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A533CC8"/>
    <w:multiLevelType w:val="hybridMultilevel"/>
    <w:tmpl w:val="3A52E334"/>
    <w:lvl w:ilvl="0" w:tplc="D64A5D7E">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abstractNum w:abstractNumId="4" w15:restartNumberingAfterBreak="0">
    <w:nsid w:val="0C415616"/>
    <w:multiLevelType w:val="hybridMultilevel"/>
    <w:tmpl w:val="1174FBE0"/>
    <w:lvl w:ilvl="0" w:tplc="D6260842">
      <w:start w:val="1"/>
      <w:numFmt w:val="decimal"/>
      <w:lvlText w:val="%1.)"/>
      <w:lvlJc w:val="left"/>
      <w:pPr>
        <w:ind w:left="405" w:hanging="360"/>
      </w:pPr>
      <w:rPr>
        <w:rFonts w:hint="default"/>
        <w:color w:val="000000" w:themeColor="text1"/>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5" w15:restartNumberingAfterBreak="0">
    <w:nsid w:val="178572F9"/>
    <w:multiLevelType w:val="hybridMultilevel"/>
    <w:tmpl w:val="DAA44AF4"/>
    <w:lvl w:ilvl="0" w:tplc="59EE79A0">
      <w:numFmt w:val="bullet"/>
      <w:lvlText w:val="-"/>
      <w:lvlJc w:val="left"/>
      <w:pPr>
        <w:ind w:left="862" w:hanging="360"/>
      </w:pPr>
      <w:rPr>
        <w:rFonts w:ascii="Times New Roman" w:eastAsia="Calibri" w:hAnsi="Times New Roman" w:cs="Times New Roman" w:hint="default"/>
      </w:rPr>
    </w:lvl>
    <w:lvl w:ilvl="1" w:tplc="041A0003">
      <w:start w:val="1"/>
      <w:numFmt w:val="bullet"/>
      <w:lvlText w:val="o"/>
      <w:lvlJc w:val="left"/>
      <w:pPr>
        <w:ind w:left="1582" w:hanging="360"/>
      </w:pPr>
      <w:rPr>
        <w:rFonts w:ascii="Courier New" w:hAnsi="Courier New" w:cs="Courier New" w:hint="default"/>
      </w:rPr>
    </w:lvl>
    <w:lvl w:ilvl="2" w:tplc="041A0005">
      <w:start w:val="1"/>
      <w:numFmt w:val="bullet"/>
      <w:lvlText w:val=""/>
      <w:lvlJc w:val="left"/>
      <w:pPr>
        <w:ind w:left="2302" w:hanging="360"/>
      </w:pPr>
      <w:rPr>
        <w:rFonts w:ascii="Wingdings" w:hAnsi="Wingdings" w:hint="default"/>
      </w:rPr>
    </w:lvl>
    <w:lvl w:ilvl="3" w:tplc="041A0001">
      <w:start w:val="1"/>
      <w:numFmt w:val="bullet"/>
      <w:lvlText w:val=""/>
      <w:lvlJc w:val="left"/>
      <w:pPr>
        <w:ind w:left="3022" w:hanging="360"/>
      </w:pPr>
      <w:rPr>
        <w:rFonts w:ascii="Symbol" w:hAnsi="Symbol" w:hint="default"/>
      </w:rPr>
    </w:lvl>
    <w:lvl w:ilvl="4" w:tplc="041A0003">
      <w:start w:val="1"/>
      <w:numFmt w:val="bullet"/>
      <w:lvlText w:val="o"/>
      <w:lvlJc w:val="left"/>
      <w:pPr>
        <w:ind w:left="3742" w:hanging="360"/>
      </w:pPr>
      <w:rPr>
        <w:rFonts w:ascii="Courier New" w:hAnsi="Courier New" w:cs="Courier New" w:hint="default"/>
      </w:rPr>
    </w:lvl>
    <w:lvl w:ilvl="5" w:tplc="041A0005">
      <w:start w:val="1"/>
      <w:numFmt w:val="bullet"/>
      <w:lvlText w:val=""/>
      <w:lvlJc w:val="left"/>
      <w:pPr>
        <w:ind w:left="4462" w:hanging="360"/>
      </w:pPr>
      <w:rPr>
        <w:rFonts w:ascii="Wingdings" w:hAnsi="Wingdings" w:hint="default"/>
      </w:rPr>
    </w:lvl>
    <w:lvl w:ilvl="6" w:tplc="041A0001">
      <w:start w:val="1"/>
      <w:numFmt w:val="bullet"/>
      <w:lvlText w:val=""/>
      <w:lvlJc w:val="left"/>
      <w:pPr>
        <w:ind w:left="5182" w:hanging="360"/>
      </w:pPr>
      <w:rPr>
        <w:rFonts w:ascii="Symbol" w:hAnsi="Symbol" w:hint="default"/>
      </w:rPr>
    </w:lvl>
    <w:lvl w:ilvl="7" w:tplc="041A0003">
      <w:start w:val="1"/>
      <w:numFmt w:val="bullet"/>
      <w:lvlText w:val="o"/>
      <w:lvlJc w:val="left"/>
      <w:pPr>
        <w:ind w:left="5902" w:hanging="360"/>
      </w:pPr>
      <w:rPr>
        <w:rFonts w:ascii="Courier New" w:hAnsi="Courier New" w:cs="Courier New" w:hint="default"/>
      </w:rPr>
    </w:lvl>
    <w:lvl w:ilvl="8" w:tplc="041A0005">
      <w:start w:val="1"/>
      <w:numFmt w:val="bullet"/>
      <w:lvlText w:val=""/>
      <w:lvlJc w:val="left"/>
      <w:pPr>
        <w:ind w:left="6622" w:hanging="360"/>
      </w:pPr>
      <w:rPr>
        <w:rFonts w:ascii="Wingdings" w:hAnsi="Wingdings" w:hint="default"/>
      </w:rPr>
    </w:lvl>
  </w:abstractNum>
  <w:abstractNum w:abstractNumId="6" w15:restartNumberingAfterBreak="0">
    <w:nsid w:val="1B5075C4"/>
    <w:multiLevelType w:val="hybridMultilevel"/>
    <w:tmpl w:val="6616C186"/>
    <w:lvl w:ilvl="0" w:tplc="041A000F">
      <w:start w:val="1"/>
      <w:numFmt w:val="decimal"/>
      <w:lvlText w:val="%1."/>
      <w:lvlJc w:val="left"/>
      <w:pPr>
        <w:ind w:left="1222" w:hanging="360"/>
      </w:p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7" w15:restartNumberingAfterBreak="0">
    <w:nsid w:val="2DDE6A79"/>
    <w:multiLevelType w:val="hybridMultilevel"/>
    <w:tmpl w:val="D568AA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F94D43"/>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9" w15:restartNumberingAfterBreak="0">
    <w:nsid w:val="32744830"/>
    <w:multiLevelType w:val="hybridMultilevel"/>
    <w:tmpl w:val="47980202"/>
    <w:lvl w:ilvl="0" w:tplc="041A0001">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0" w15:restartNumberingAfterBreak="0">
    <w:nsid w:val="329F2C12"/>
    <w:multiLevelType w:val="hybridMultilevel"/>
    <w:tmpl w:val="EBD4C0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B1440C"/>
    <w:multiLevelType w:val="hybridMultilevel"/>
    <w:tmpl w:val="041859B6"/>
    <w:lvl w:ilvl="0" w:tplc="84DA157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84DA1572">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9082701"/>
    <w:multiLevelType w:val="hybridMultilevel"/>
    <w:tmpl w:val="980C8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F8A5A72"/>
    <w:multiLevelType w:val="hybridMultilevel"/>
    <w:tmpl w:val="91CCB618"/>
    <w:lvl w:ilvl="0" w:tplc="041A0001">
      <w:start w:val="1"/>
      <w:numFmt w:val="bullet"/>
      <w:lvlText w:val=""/>
      <w:lvlJc w:val="left"/>
      <w:pPr>
        <w:ind w:left="1222" w:hanging="360"/>
      </w:pPr>
      <w:rPr>
        <w:rFonts w:ascii="Symbol" w:hAnsi="Symbol" w:hint="default"/>
      </w:rPr>
    </w:lvl>
    <w:lvl w:ilvl="1" w:tplc="041A0003">
      <w:start w:val="1"/>
      <w:numFmt w:val="bullet"/>
      <w:lvlText w:val="o"/>
      <w:lvlJc w:val="left"/>
      <w:pPr>
        <w:ind w:left="1942" w:hanging="360"/>
      </w:pPr>
      <w:rPr>
        <w:rFonts w:ascii="Courier New" w:hAnsi="Courier New" w:cs="Courier New" w:hint="default"/>
      </w:rPr>
    </w:lvl>
    <w:lvl w:ilvl="2" w:tplc="041A0005">
      <w:start w:val="1"/>
      <w:numFmt w:val="bullet"/>
      <w:lvlText w:val=""/>
      <w:lvlJc w:val="left"/>
      <w:pPr>
        <w:ind w:left="2662" w:hanging="360"/>
      </w:pPr>
      <w:rPr>
        <w:rFonts w:ascii="Wingdings" w:hAnsi="Wingdings" w:hint="default"/>
      </w:rPr>
    </w:lvl>
    <w:lvl w:ilvl="3" w:tplc="041A0001">
      <w:start w:val="1"/>
      <w:numFmt w:val="bullet"/>
      <w:lvlText w:val=""/>
      <w:lvlJc w:val="left"/>
      <w:pPr>
        <w:ind w:left="3382" w:hanging="360"/>
      </w:pPr>
      <w:rPr>
        <w:rFonts w:ascii="Symbol" w:hAnsi="Symbol" w:hint="default"/>
      </w:rPr>
    </w:lvl>
    <w:lvl w:ilvl="4" w:tplc="041A0003">
      <w:start w:val="1"/>
      <w:numFmt w:val="bullet"/>
      <w:lvlText w:val="o"/>
      <w:lvlJc w:val="left"/>
      <w:pPr>
        <w:ind w:left="4102" w:hanging="360"/>
      </w:pPr>
      <w:rPr>
        <w:rFonts w:ascii="Courier New" w:hAnsi="Courier New" w:cs="Courier New" w:hint="default"/>
      </w:rPr>
    </w:lvl>
    <w:lvl w:ilvl="5" w:tplc="041A0005">
      <w:start w:val="1"/>
      <w:numFmt w:val="bullet"/>
      <w:lvlText w:val=""/>
      <w:lvlJc w:val="left"/>
      <w:pPr>
        <w:ind w:left="4822" w:hanging="360"/>
      </w:pPr>
      <w:rPr>
        <w:rFonts w:ascii="Wingdings" w:hAnsi="Wingdings" w:hint="default"/>
      </w:rPr>
    </w:lvl>
    <w:lvl w:ilvl="6" w:tplc="041A0001">
      <w:start w:val="1"/>
      <w:numFmt w:val="bullet"/>
      <w:lvlText w:val=""/>
      <w:lvlJc w:val="left"/>
      <w:pPr>
        <w:ind w:left="5542" w:hanging="360"/>
      </w:pPr>
      <w:rPr>
        <w:rFonts w:ascii="Symbol" w:hAnsi="Symbol" w:hint="default"/>
      </w:rPr>
    </w:lvl>
    <w:lvl w:ilvl="7" w:tplc="041A0003">
      <w:start w:val="1"/>
      <w:numFmt w:val="bullet"/>
      <w:lvlText w:val="o"/>
      <w:lvlJc w:val="left"/>
      <w:pPr>
        <w:ind w:left="6262" w:hanging="360"/>
      </w:pPr>
      <w:rPr>
        <w:rFonts w:ascii="Courier New" w:hAnsi="Courier New" w:cs="Courier New" w:hint="default"/>
      </w:rPr>
    </w:lvl>
    <w:lvl w:ilvl="8" w:tplc="041A0005">
      <w:start w:val="1"/>
      <w:numFmt w:val="bullet"/>
      <w:lvlText w:val=""/>
      <w:lvlJc w:val="left"/>
      <w:pPr>
        <w:ind w:left="6982" w:hanging="360"/>
      </w:pPr>
      <w:rPr>
        <w:rFonts w:ascii="Wingdings" w:hAnsi="Wingdings" w:hint="default"/>
      </w:rPr>
    </w:lvl>
  </w:abstractNum>
  <w:abstractNum w:abstractNumId="14" w15:restartNumberingAfterBreak="0">
    <w:nsid w:val="40181C7B"/>
    <w:multiLevelType w:val="hybridMultilevel"/>
    <w:tmpl w:val="0BE24A86"/>
    <w:lvl w:ilvl="0" w:tplc="8500E948">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15783F"/>
    <w:multiLevelType w:val="hybridMultilevel"/>
    <w:tmpl w:val="BD2CE8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004E14"/>
    <w:multiLevelType w:val="hybridMultilevel"/>
    <w:tmpl w:val="3EA25E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765D50"/>
    <w:multiLevelType w:val="hybridMultilevel"/>
    <w:tmpl w:val="07A22CDA"/>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8" w15:restartNumberingAfterBreak="0">
    <w:nsid w:val="44650EE2"/>
    <w:multiLevelType w:val="hybridMultilevel"/>
    <w:tmpl w:val="3B129DBE"/>
    <w:lvl w:ilvl="0" w:tplc="AE1020AE">
      <w:start w:val="13"/>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77E7FBF"/>
    <w:multiLevelType w:val="hybridMultilevel"/>
    <w:tmpl w:val="0456C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B95620"/>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21" w15:restartNumberingAfterBreak="0">
    <w:nsid w:val="4BC16BA2"/>
    <w:multiLevelType w:val="hybridMultilevel"/>
    <w:tmpl w:val="E520931E"/>
    <w:lvl w:ilvl="0" w:tplc="041A000F">
      <w:start w:val="1"/>
      <w:numFmt w:val="decimal"/>
      <w:lvlText w:val="%1."/>
      <w:lvlJc w:val="left"/>
      <w:pPr>
        <w:ind w:left="1020" w:hanging="360"/>
      </w:p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2" w15:restartNumberingAfterBreak="0">
    <w:nsid w:val="4BFC3A39"/>
    <w:multiLevelType w:val="hybridMultilevel"/>
    <w:tmpl w:val="FFFCECE2"/>
    <w:lvl w:ilvl="0" w:tplc="4AB21C88">
      <w:start w:val="1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50534323"/>
    <w:multiLevelType w:val="multilevel"/>
    <w:tmpl w:val="A89857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25C5998"/>
    <w:multiLevelType w:val="hybridMultilevel"/>
    <w:tmpl w:val="D9C6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7322C5"/>
    <w:multiLevelType w:val="hybridMultilevel"/>
    <w:tmpl w:val="5860C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F447D6"/>
    <w:multiLevelType w:val="hybridMultilevel"/>
    <w:tmpl w:val="4DCE2694"/>
    <w:lvl w:ilvl="0" w:tplc="89D63C5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DA64543"/>
    <w:multiLevelType w:val="hybridMultilevel"/>
    <w:tmpl w:val="3EC0B1B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8" w15:restartNumberingAfterBreak="0">
    <w:nsid w:val="6DEE07AE"/>
    <w:multiLevelType w:val="hybridMultilevel"/>
    <w:tmpl w:val="A83E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1B40CF"/>
    <w:multiLevelType w:val="hybridMultilevel"/>
    <w:tmpl w:val="1F1839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6014FFD"/>
    <w:multiLevelType w:val="hybridMultilevel"/>
    <w:tmpl w:val="AA5A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3F3637"/>
    <w:multiLevelType w:val="hybridMultilevel"/>
    <w:tmpl w:val="0D00368A"/>
    <w:lvl w:ilvl="0" w:tplc="80F82878">
      <w:start w:val="10"/>
      <w:numFmt w:val="bullet"/>
      <w:lvlText w:val="-"/>
      <w:lvlJc w:val="left"/>
      <w:pPr>
        <w:ind w:left="1545" w:hanging="360"/>
      </w:pPr>
      <w:rPr>
        <w:rFonts w:ascii="Times New Roman" w:eastAsia="Calibri" w:hAnsi="Times New Roman" w:cs="Times New Roman"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num w:numId="1">
    <w:abstractNumId w:val="26"/>
  </w:num>
  <w:num w:numId="2">
    <w:abstractNumId w:val="22"/>
  </w:num>
  <w:num w:numId="3">
    <w:abstractNumId w:val="18"/>
  </w:num>
  <w:num w:numId="4">
    <w:abstractNumId w:val="3"/>
  </w:num>
  <w:num w:numId="5">
    <w:abstractNumId w:val="14"/>
  </w:num>
  <w:num w:numId="6">
    <w:abstractNumId w:val="31"/>
  </w:num>
  <w:num w:numId="7">
    <w:abstractNumId w:val="28"/>
  </w:num>
  <w:num w:numId="8">
    <w:abstractNumId w:val="12"/>
  </w:num>
  <w:num w:numId="9">
    <w:abstractNumId w:val="16"/>
  </w:num>
  <w:num w:numId="10">
    <w:abstractNumId w:val="15"/>
  </w:num>
  <w:num w:numId="11">
    <w:abstractNumId w:val="4"/>
  </w:num>
  <w:num w:numId="12">
    <w:abstractNumId w:val="25"/>
  </w:num>
  <w:num w:numId="13">
    <w:abstractNumId w:val="23"/>
  </w:num>
  <w:num w:numId="14">
    <w:abstractNumId w:val="24"/>
  </w:num>
  <w:num w:numId="15">
    <w:abstractNumId w:val="30"/>
  </w:num>
  <w:num w:numId="16">
    <w:abstractNumId w:val="1"/>
  </w:num>
  <w:num w:numId="17">
    <w:abstractNumId w:val="11"/>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0"/>
  </w:num>
  <w:num w:numId="26">
    <w:abstractNumId w:val="21"/>
  </w:num>
  <w:num w:numId="27">
    <w:abstractNumId w:val="29"/>
  </w:num>
  <w:num w:numId="28">
    <w:abstractNumId w:val="6"/>
  </w:num>
  <w:num w:numId="29">
    <w:abstractNumId w:val="27"/>
  </w:num>
  <w:num w:numId="30">
    <w:abstractNumId w:val="10"/>
  </w:num>
  <w:num w:numId="31">
    <w:abstractNumId w:val="17"/>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7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D"/>
    <w:rsid w:val="00000887"/>
    <w:rsid w:val="0000234A"/>
    <w:rsid w:val="000166A1"/>
    <w:rsid w:val="00035FC9"/>
    <w:rsid w:val="0003762E"/>
    <w:rsid w:val="000416A3"/>
    <w:rsid w:val="000448E7"/>
    <w:rsid w:val="0007191D"/>
    <w:rsid w:val="00082942"/>
    <w:rsid w:val="000A22AF"/>
    <w:rsid w:val="000A5813"/>
    <w:rsid w:val="000B06ED"/>
    <w:rsid w:val="000B5AE4"/>
    <w:rsid w:val="000C225C"/>
    <w:rsid w:val="000D2ECD"/>
    <w:rsid w:val="000E43A9"/>
    <w:rsid w:val="000E5E64"/>
    <w:rsid w:val="00100061"/>
    <w:rsid w:val="00102D81"/>
    <w:rsid w:val="00111BEB"/>
    <w:rsid w:val="00144B57"/>
    <w:rsid w:val="00155D3C"/>
    <w:rsid w:val="00166F82"/>
    <w:rsid w:val="00175436"/>
    <w:rsid w:val="00191D07"/>
    <w:rsid w:val="0019514F"/>
    <w:rsid w:val="001A20F4"/>
    <w:rsid w:val="001A359C"/>
    <w:rsid w:val="001A5F3E"/>
    <w:rsid w:val="001C172D"/>
    <w:rsid w:val="001C6646"/>
    <w:rsid w:val="001D39D4"/>
    <w:rsid w:val="001E08BF"/>
    <w:rsid w:val="001E4131"/>
    <w:rsid w:val="001E5F70"/>
    <w:rsid w:val="001F178B"/>
    <w:rsid w:val="001F5811"/>
    <w:rsid w:val="001F7EC5"/>
    <w:rsid w:val="00205738"/>
    <w:rsid w:val="00223253"/>
    <w:rsid w:val="0022374C"/>
    <w:rsid w:val="00224314"/>
    <w:rsid w:val="00235056"/>
    <w:rsid w:val="00236082"/>
    <w:rsid w:val="002418D0"/>
    <w:rsid w:val="0024278E"/>
    <w:rsid w:val="00253952"/>
    <w:rsid w:val="00261C87"/>
    <w:rsid w:val="00266526"/>
    <w:rsid w:val="00270BCD"/>
    <w:rsid w:val="00271BC3"/>
    <w:rsid w:val="00280741"/>
    <w:rsid w:val="002A6F81"/>
    <w:rsid w:val="002A732D"/>
    <w:rsid w:val="002B48B4"/>
    <w:rsid w:val="002C56A3"/>
    <w:rsid w:val="002D1054"/>
    <w:rsid w:val="002E58A2"/>
    <w:rsid w:val="00302A64"/>
    <w:rsid w:val="003032E7"/>
    <w:rsid w:val="00310C5B"/>
    <w:rsid w:val="003118EF"/>
    <w:rsid w:val="00317A46"/>
    <w:rsid w:val="00331CBD"/>
    <w:rsid w:val="003342F2"/>
    <w:rsid w:val="00336393"/>
    <w:rsid w:val="00352386"/>
    <w:rsid w:val="0035349A"/>
    <w:rsid w:val="00362BCC"/>
    <w:rsid w:val="003731C5"/>
    <w:rsid w:val="003805C7"/>
    <w:rsid w:val="00386452"/>
    <w:rsid w:val="00387C30"/>
    <w:rsid w:val="00394257"/>
    <w:rsid w:val="003B3245"/>
    <w:rsid w:val="003B34B9"/>
    <w:rsid w:val="003C3DBF"/>
    <w:rsid w:val="003C40E7"/>
    <w:rsid w:val="003C5389"/>
    <w:rsid w:val="003D3280"/>
    <w:rsid w:val="003E44FD"/>
    <w:rsid w:val="003E7AAF"/>
    <w:rsid w:val="003F5DF9"/>
    <w:rsid w:val="00413440"/>
    <w:rsid w:val="00413809"/>
    <w:rsid w:val="00416D14"/>
    <w:rsid w:val="00416D27"/>
    <w:rsid w:val="004336C5"/>
    <w:rsid w:val="00440706"/>
    <w:rsid w:val="00443700"/>
    <w:rsid w:val="00447F8B"/>
    <w:rsid w:val="00463590"/>
    <w:rsid w:val="0046676A"/>
    <w:rsid w:val="00470DB6"/>
    <w:rsid w:val="00475E70"/>
    <w:rsid w:val="00476C81"/>
    <w:rsid w:val="00476D85"/>
    <w:rsid w:val="004870D1"/>
    <w:rsid w:val="004904E7"/>
    <w:rsid w:val="0049335C"/>
    <w:rsid w:val="0049401C"/>
    <w:rsid w:val="0049750D"/>
    <w:rsid w:val="004C4469"/>
    <w:rsid w:val="004E2B6B"/>
    <w:rsid w:val="00502412"/>
    <w:rsid w:val="00505839"/>
    <w:rsid w:val="00506F36"/>
    <w:rsid w:val="00507FFC"/>
    <w:rsid w:val="0051327F"/>
    <w:rsid w:val="00520B19"/>
    <w:rsid w:val="0052215F"/>
    <w:rsid w:val="00540B16"/>
    <w:rsid w:val="00543C1F"/>
    <w:rsid w:val="00555334"/>
    <w:rsid w:val="00567D14"/>
    <w:rsid w:val="00575FBA"/>
    <w:rsid w:val="00577A54"/>
    <w:rsid w:val="00587BA6"/>
    <w:rsid w:val="005943AC"/>
    <w:rsid w:val="00595AF7"/>
    <w:rsid w:val="005B545E"/>
    <w:rsid w:val="005C3F51"/>
    <w:rsid w:val="005C7DBA"/>
    <w:rsid w:val="005D006F"/>
    <w:rsid w:val="005D4703"/>
    <w:rsid w:val="005D5F0D"/>
    <w:rsid w:val="005F42BA"/>
    <w:rsid w:val="005F6361"/>
    <w:rsid w:val="006018C2"/>
    <w:rsid w:val="00622439"/>
    <w:rsid w:val="00627BF9"/>
    <w:rsid w:val="00633CDC"/>
    <w:rsid w:val="00636557"/>
    <w:rsid w:val="00640E47"/>
    <w:rsid w:val="00657406"/>
    <w:rsid w:val="006639E1"/>
    <w:rsid w:val="00665964"/>
    <w:rsid w:val="00682664"/>
    <w:rsid w:val="00691B1F"/>
    <w:rsid w:val="00694843"/>
    <w:rsid w:val="006B059F"/>
    <w:rsid w:val="006B2EA2"/>
    <w:rsid w:val="006C4F99"/>
    <w:rsid w:val="006E21B8"/>
    <w:rsid w:val="00706C72"/>
    <w:rsid w:val="00707F92"/>
    <w:rsid w:val="007130BB"/>
    <w:rsid w:val="007215A4"/>
    <w:rsid w:val="00726F52"/>
    <w:rsid w:val="00730F62"/>
    <w:rsid w:val="0074425E"/>
    <w:rsid w:val="00757FFE"/>
    <w:rsid w:val="00771F32"/>
    <w:rsid w:val="00783476"/>
    <w:rsid w:val="00784158"/>
    <w:rsid w:val="00791B71"/>
    <w:rsid w:val="007A1AB0"/>
    <w:rsid w:val="007B2B3D"/>
    <w:rsid w:val="007D1A53"/>
    <w:rsid w:val="007D615B"/>
    <w:rsid w:val="008168A9"/>
    <w:rsid w:val="00820519"/>
    <w:rsid w:val="00822766"/>
    <w:rsid w:val="008277D6"/>
    <w:rsid w:val="00831354"/>
    <w:rsid w:val="00833068"/>
    <w:rsid w:val="008371D7"/>
    <w:rsid w:val="008407CB"/>
    <w:rsid w:val="00846E2B"/>
    <w:rsid w:val="0085035A"/>
    <w:rsid w:val="008608E8"/>
    <w:rsid w:val="00861415"/>
    <w:rsid w:val="0086345B"/>
    <w:rsid w:val="008759BE"/>
    <w:rsid w:val="008776B0"/>
    <w:rsid w:val="00897918"/>
    <w:rsid w:val="008C3A77"/>
    <w:rsid w:val="008C3AC2"/>
    <w:rsid w:val="008D0A34"/>
    <w:rsid w:val="008D120C"/>
    <w:rsid w:val="008E213F"/>
    <w:rsid w:val="008E5D55"/>
    <w:rsid w:val="0092029A"/>
    <w:rsid w:val="0093782E"/>
    <w:rsid w:val="009407CF"/>
    <w:rsid w:val="00940801"/>
    <w:rsid w:val="00946D9D"/>
    <w:rsid w:val="00947DE9"/>
    <w:rsid w:val="0095129D"/>
    <w:rsid w:val="009539B8"/>
    <w:rsid w:val="00953D61"/>
    <w:rsid w:val="00957A81"/>
    <w:rsid w:val="009878C4"/>
    <w:rsid w:val="00996818"/>
    <w:rsid w:val="009A4DC7"/>
    <w:rsid w:val="009B14F5"/>
    <w:rsid w:val="009D35DD"/>
    <w:rsid w:val="009E22DD"/>
    <w:rsid w:val="009E4869"/>
    <w:rsid w:val="00A034ED"/>
    <w:rsid w:val="00A17462"/>
    <w:rsid w:val="00A23A81"/>
    <w:rsid w:val="00A259B6"/>
    <w:rsid w:val="00A30522"/>
    <w:rsid w:val="00A3187D"/>
    <w:rsid w:val="00A53EEA"/>
    <w:rsid w:val="00A67BE1"/>
    <w:rsid w:val="00A70330"/>
    <w:rsid w:val="00A76B20"/>
    <w:rsid w:val="00A91658"/>
    <w:rsid w:val="00AA0CB6"/>
    <w:rsid w:val="00AA4BC5"/>
    <w:rsid w:val="00AA65F1"/>
    <w:rsid w:val="00AD296E"/>
    <w:rsid w:val="00AD4971"/>
    <w:rsid w:val="00AE2B2F"/>
    <w:rsid w:val="00AF3E49"/>
    <w:rsid w:val="00B043A1"/>
    <w:rsid w:val="00B0667B"/>
    <w:rsid w:val="00B11320"/>
    <w:rsid w:val="00B11ABD"/>
    <w:rsid w:val="00B130CB"/>
    <w:rsid w:val="00B273D4"/>
    <w:rsid w:val="00B30891"/>
    <w:rsid w:val="00B35B0D"/>
    <w:rsid w:val="00B64F48"/>
    <w:rsid w:val="00B70563"/>
    <w:rsid w:val="00B710D5"/>
    <w:rsid w:val="00B818E5"/>
    <w:rsid w:val="00B82C1D"/>
    <w:rsid w:val="00B864F5"/>
    <w:rsid w:val="00B87E8D"/>
    <w:rsid w:val="00BA39F2"/>
    <w:rsid w:val="00BB65F0"/>
    <w:rsid w:val="00BC522B"/>
    <w:rsid w:val="00BC7074"/>
    <w:rsid w:val="00BD10A1"/>
    <w:rsid w:val="00BD5C80"/>
    <w:rsid w:val="00BF0E66"/>
    <w:rsid w:val="00BF652E"/>
    <w:rsid w:val="00C06522"/>
    <w:rsid w:val="00C27BEE"/>
    <w:rsid w:val="00C4246A"/>
    <w:rsid w:val="00C50001"/>
    <w:rsid w:val="00C53498"/>
    <w:rsid w:val="00C74A89"/>
    <w:rsid w:val="00C96E33"/>
    <w:rsid w:val="00CA0073"/>
    <w:rsid w:val="00CB41BA"/>
    <w:rsid w:val="00CC5BE8"/>
    <w:rsid w:val="00CD5779"/>
    <w:rsid w:val="00CE1DD4"/>
    <w:rsid w:val="00CE49B2"/>
    <w:rsid w:val="00CF01B9"/>
    <w:rsid w:val="00CF24C3"/>
    <w:rsid w:val="00CF697E"/>
    <w:rsid w:val="00D00B23"/>
    <w:rsid w:val="00D00B6F"/>
    <w:rsid w:val="00D12776"/>
    <w:rsid w:val="00D22D17"/>
    <w:rsid w:val="00D35318"/>
    <w:rsid w:val="00D36062"/>
    <w:rsid w:val="00D438F7"/>
    <w:rsid w:val="00D5538E"/>
    <w:rsid w:val="00D56026"/>
    <w:rsid w:val="00D65CBA"/>
    <w:rsid w:val="00D75B12"/>
    <w:rsid w:val="00D86CAA"/>
    <w:rsid w:val="00D923A7"/>
    <w:rsid w:val="00D93524"/>
    <w:rsid w:val="00DA0441"/>
    <w:rsid w:val="00DA1272"/>
    <w:rsid w:val="00DA3ABE"/>
    <w:rsid w:val="00DA5D31"/>
    <w:rsid w:val="00DC0B43"/>
    <w:rsid w:val="00DC0C4D"/>
    <w:rsid w:val="00DC0C68"/>
    <w:rsid w:val="00DC273E"/>
    <w:rsid w:val="00DD08A7"/>
    <w:rsid w:val="00DE2CD4"/>
    <w:rsid w:val="00DF1612"/>
    <w:rsid w:val="00DF39F0"/>
    <w:rsid w:val="00DF4E27"/>
    <w:rsid w:val="00E1326D"/>
    <w:rsid w:val="00E1399D"/>
    <w:rsid w:val="00E139FC"/>
    <w:rsid w:val="00E13A12"/>
    <w:rsid w:val="00E33F8D"/>
    <w:rsid w:val="00E412AA"/>
    <w:rsid w:val="00E51B93"/>
    <w:rsid w:val="00E542DB"/>
    <w:rsid w:val="00E64282"/>
    <w:rsid w:val="00E80F24"/>
    <w:rsid w:val="00E93379"/>
    <w:rsid w:val="00E95422"/>
    <w:rsid w:val="00E95470"/>
    <w:rsid w:val="00E9772D"/>
    <w:rsid w:val="00EA41F0"/>
    <w:rsid w:val="00EB4A6E"/>
    <w:rsid w:val="00EC7264"/>
    <w:rsid w:val="00ED504F"/>
    <w:rsid w:val="00EF61FA"/>
    <w:rsid w:val="00F007FA"/>
    <w:rsid w:val="00F1716E"/>
    <w:rsid w:val="00F3720D"/>
    <w:rsid w:val="00F50936"/>
    <w:rsid w:val="00F50952"/>
    <w:rsid w:val="00F51A27"/>
    <w:rsid w:val="00F641F8"/>
    <w:rsid w:val="00F64CAD"/>
    <w:rsid w:val="00F64E55"/>
    <w:rsid w:val="00F66BF4"/>
    <w:rsid w:val="00F66C12"/>
    <w:rsid w:val="00F702F2"/>
    <w:rsid w:val="00F71D27"/>
    <w:rsid w:val="00F81067"/>
    <w:rsid w:val="00F84E89"/>
    <w:rsid w:val="00F900D1"/>
    <w:rsid w:val="00FA1439"/>
    <w:rsid w:val="00FA5753"/>
    <w:rsid w:val="00FB6C5E"/>
    <w:rsid w:val="00FC363A"/>
    <w:rsid w:val="00FD1497"/>
    <w:rsid w:val="00FD5D10"/>
    <w:rsid w:val="00FF1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fill="f" fillcolor="white" stroke="f">
      <v:fill color="white" on="f"/>
      <v:stroke on="f"/>
    </o:shapedefaults>
    <o:shapelayout v:ext="edit">
      <o:idmap v:ext="edit" data="1"/>
    </o:shapelayout>
  </w:shapeDefaults>
  <w:decimalSymbol w:val=","/>
  <w:listSeparator w:val=";"/>
  <w14:docId w14:val="26A21522"/>
  <w15:docId w15:val="{7BA48BA4-FC74-4C54-B73C-0D3567E7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FC"/>
    <w:rPr>
      <w:sz w:val="24"/>
      <w:szCs w:val="24"/>
      <w:lang w:val="hr-HR" w:eastAsia="hr-HR"/>
    </w:rPr>
  </w:style>
  <w:style w:type="paragraph" w:styleId="Naslov1">
    <w:name w:val="heading 1"/>
    <w:basedOn w:val="Normal"/>
    <w:next w:val="Normal"/>
    <w:qFormat/>
    <w:rsid w:val="00E139FC"/>
    <w:pPr>
      <w:keepNext/>
      <w:outlineLvl w:val="0"/>
    </w:pPr>
    <w:rPr>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E139FC"/>
    <w:pPr>
      <w:ind w:firstLine="708"/>
      <w:jc w:val="both"/>
    </w:pPr>
  </w:style>
  <w:style w:type="paragraph" w:styleId="Sadraj1">
    <w:name w:val="toc 1"/>
    <w:basedOn w:val="Normal"/>
    <w:next w:val="Normal"/>
    <w:autoRedefine/>
    <w:semiHidden/>
    <w:rsid w:val="00C50001"/>
    <w:rPr>
      <w:b/>
      <w:position w:val="-24"/>
    </w:rPr>
  </w:style>
  <w:style w:type="character" w:customStyle="1" w:styleId="bprimjeri">
    <w:name w:val="b_primjeri"/>
    <w:basedOn w:val="Zadanifontodlomka"/>
    <w:rsid w:val="00E139FC"/>
  </w:style>
  <w:style w:type="character" w:styleId="Hiperveza">
    <w:name w:val="Hyperlink"/>
    <w:basedOn w:val="Zadanifontodlomka"/>
    <w:rsid w:val="00E139FC"/>
    <w:rPr>
      <w:color w:val="0000FF"/>
      <w:u w:val="single"/>
    </w:rPr>
  </w:style>
  <w:style w:type="paragraph" w:styleId="Tijeloteksta-uvlaka2">
    <w:name w:val="Body Text Indent 2"/>
    <w:aliases w:val="  uvlaka 2"/>
    <w:basedOn w:val="Normal"/>
    <w:rsid w:val="00E139FC"/>
    <w:pPr>
      <w:ind w:left="720"/>
      <w:jc w:val="both"/>
    </w:pPr>
  </w:style>
  <w:style w:type="paragraph" w:styleId="StandardWeb">
    <w:name w:val="Normal (Web)"/>
    <w:basedOn w:val="Normal"/>
    <w:rsid w:val="00F84E89"/>
    <w:pPr>
      <w:spacing w:before="100" w:beforeAutospacing="1" w:after="100" w:afterAutospacing="1"/>
    </w:pPr>
  </w:style>
  <w:style w:type="paragraph" w:styleId="Odlomakpopisa">
    <w:name w:val="List Paragraph"/>
    <w:basedOn w:val="Normal"/>
    <w:uiPriority w:val="34"/>
    <w:qFormat/>
    <w:rsid w:val="00E542DB"/>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E542DB"/>
    <w:rPr>
      <w:rFonts w:ascii="Calibri" w:eastAsia="Calibri" w:hAnsi="Calibri"/>
      <w:sz w:val="22"/>
      <w:szCs w:val="22"/>
      <w:lang w:val="hr-HR"/>
    </w:rPr>
  </w:style>
  <w:style w:type="paragraph" w:styleId="Tekstbalonia">
    <w:name w:val="Balloon Text"/>
    <w:basedOn w:val="Normal"/>
    <w:link w:val="TekstbaloniaChar"/>
    <w:rsid w:val="00831354"/>
    <w:rPr>
      <w:rFonts w:ascii="Tahoma" w:hAnsi="Tahoma" w:cs="Tahoma"/>
      <w:sz w:val="16"/>
      <w:szCs w:val="16"/>
    </w:rPr>
  </w:style>
  <w:style w:type="character" w:customStyle="1" w:styleId="TekstbaloniaChar">
    <w:name w:val="Tekst balončića Char"/>
    <w:basedOn w:val="Zadanifontodlomka"/>
    <w:link w:val="Tekstbalonia"/>
    <w:rsid w:val="00831354"/>
    <w:rPr>
      <w:rFonts w:ascii="Tahoma" w:hAnsi="Tahoma" w:cs="Tahoma"/>
      <w:sz w:val="16"/>
      <w:szCs w:val="16"/>
      <w:lang w:val="hr-HR" w:eastAsia="hr-HR"/>
    </w:rPr>
  </w:style>
  <w:style w:type="paragraph" w:styleId="Revizija">
    <w:name w:val="Revision"/>
    <w:hidden/>
    <w:uiPriority w:val="99"/>
    <w:semiHidden/>
    <w:rsid w:val="000D2ECD"/>
    <w:rPr>
      <w:sz w:val="24"/>
      <w:szCs w:val="24"/>
      <w:lang w:val="hr-HR" w:eastAsia="hr-HR"/>
    </w:rPr>
  </w:style>
  <w:style w:type="character" w:styleId="Referencakomentara">
    <w:name w:val="annotation reference"/>
    <w:basedOn w:val="Zadanifontodlomka"/>
    <w:semiHidden/>
    <w:unhideWhenUsed/>
    <w:rsid w:val="00FF14A0"/>
    <w:rPr>
      <w:sz w:val="16"/>
      <w:szCs w:val="16"/>
    </w:rPr>
  </w:style>
  <w:style w:type="paragraph" w:styleId="Tekstkomentara">
    <w:name w:val="annotation text"/>
    <w:basedOn w:val="Normal"/>
    <w:link w:val="TekstkomentaraChar"/>
    <w:semiHidden/>
    <w:unhideWhenUsed/>
    <w:rsid w:val="00FF14A0"/>
    <w:rPr>
      <w:sz w:val="20"/>
      <w:szCs w:val="20"/>
    </w:rPr>
  </w:style>
  <w:style w:type="character" w:customStyle="1" w:styleId="TekstkomentaraChar">
    <w:name w:val="Tekst komentara Char"/>
    <w:basedOn w:val="Zadanifontodlomka"/>
    <w:link w:val="Tekstkomentara"/>
    <w:semiHidden/>
    <w:rsid w:val="00FF14A0"/>
    <w:rPr>
      <w:lang w:val="hr-HR" w:eastAsia="hr-HR"/>
    </w:rPr>
  </w:style>
  <w:style w:type="paragraph" w:styleId="Predmetkomentara">
    <w:name w:val="annotation subject"/>
    <w:basedOn w:val="Tekstkomentara"/>
    <w:next w:val="Tekstkomentara"/>
    <w:link w:val="PredmetkomentaraChar"/>
    <w:semiHidden/>
    <w:unhideWhenUsed/>
    <w:rsid w:val="00FF14A0"/>
    <w:rPr>
      <w:b/>
      <w:bCs/>
    </w:rPr>
  </w:style>
  <w:style w:type="character" w:customStyle="1" w:styleId="PredmetkomentaraChar">
    <w:name w:val="Predmet komentara Char"/>
    <w:basedOn w:val="TekstkomentaraChar"/>
    <w:link w:val="Predmetkomentara"/>
    <w:semiHidden/>
    <w:rsid w:val="00FF14A0"/>
    <w:rPr>
      <w:b/>
      <w:bCs/>
      <w:lang w:val="hr-HR" w:eastAsia="hr-HR"/>
    </w:rPr>
  </w:style>
  <w:style w:type="paragraph" w:styleId="Zaglavlje">
    <w:name w:val="header"/>
    <w:basedOn w:val="Normal"/>
    <w:link w:val="ZaglavljeChar"/>
    <w:unhideWhenUsed/>
    <w:rsid w:val="00DC0C4D"/>
    <w:pPr>
      <w:tabs>
        <w:tab w:val="center" w:pos="4536"/>
        <w:tab w:val="right" w:pos="9072"/>
      </w:tabs>
    </w:pPr>
  </w:style>
  <w:style w:type="character" w:customStyle="1" w:styleId="ZaglavljeChar">
    <w:name w:val="Zaglavlje Char"/>
    <w:basedOn w:val="Zadanifontodlomka"/>
    <w:link w:val="Zaglavlje"/>
    <w:rsid w:val="00DC0C4D"/>
    <w:rPr>
      <w:sz w:val="24"/>
      <w:szCs w:val="24"/>
      <w:lang w:val="hr-HR" w:eastAsia="hr-HR"/>
    </w:rPr>
  </w:style>
  <w:style w:type="paragraph" w:styleId="Podnoje">
    <w:name w:val="footer"/>
    <w:basedOn w:val="Normal"/>
    <w:link w:val="PodnojeChar"/>
    <w:unhideWhenUsed/>
    <w:rsid w:val="00DC0C4D"/>
    <w:pPr>
      <w:tabs>
        <w:tab w:val="center" w:pos="4536"/>
        <w:tab w:val="right" w:pos="9072"/>
      </w:tabs>
    </w:pPr>
  </w:style>
  <w:style w:type="character" w:customStyle="1" w:styleId="PodnojeChar">
    <w:name w:val="Podnožje Char"/>
    <w:basedOn w:val="Zadanifontodlomka"/>
    <w:link w:val="Podnoje"/>
    <w:rsid w:val="00DC0C4D"/>
    <w:rPr>
      <w:sz w:val="24"/>
      <w:szCs w:val="24"/>
      <w:lang w:val="hr-HR" w:eastAsia="hr-HR"/>
    </w:rPr>
  </w:style>
  <w:style w:type="table" w:styleId="Reetkatablice">
    <w:name w:val="Table Grid"/>
    <w:basedOn w:val="Obinatablica"/>
    <w:rsid w:val="00B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B71"/>
    <w:pPr>
      <w:autoSpaceDE w:val="0"/>
      <w:autoSpaceDN w:val="0"/>
      <w:adjustRightInd w:val="0"/>
    </w:pPr>
    <w:rPr>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5505">
      <w:bodyDiv w:val="1"/>
      <w:marLeft w:val="0"/>
      <w:marRight w:val="0"/>
      <w:marTop w:val="0"/>
      <w:marBottom w:val="0"/>
      <w:divBdr>
        <w:top w:val="none" w:sz="0" w:space="0" w:color="auto"/>
        <w:left w:val="none" w:sz="0" w:space="0" w:color="auto"/>
        <w:bottom w:val="none" w:sz="0" w:space="0" w:color="auto"/>
        <w:right w:val="none" w:sz="0" w:space="0" w:color="auto"/>
      </w:divBdr>
    </w:div>
    <w:div w:id="249654714">
      <w:bodyDiv w:val="1"/>
      <w:marLeft w:val="0"/>
      <w:marRight w:val="0"/>
      <w:marTop w:val="0"/>
      <w:marBottom w:val="0"/>
      <w:divBdr>
        <w:top w:val="none" w:sz="0" w:space="0" w:color="auto"/>
        <w:left w:val="none" w:sz="0" w:space="0" w:color="auto"/>
        <w:bottom w:val="none" w:sz="0" w:space="0" w:color="auto"/>
        <w:right w:val="none" w:sz="0" w:space="0" w:color="auto"/>
      </w:divBdr>
    </w:div>
    <w:div w:id="339891657">
      <w:bodyDiv w:val="1"/>
      <w:marLeft w:val="0"/>
      <w:marRight w:val="0"/>
      <w:marTop w:val="0"/>
      <w:marBottom w:val="0"/>
      <w:divBdr>
        <w:top w:val="none" w:sz="0" w:space="0" w:color="auto"/>
        <w:left w:val="none" w:sz="0" w:space="0" w:color="auto"/>
        <w:bottom w:val="none" w:sz="0" w:space="0" w:color="auto"/>
        <w:right w:val="none" w:sz="0" w:space="0" w:color="auto"/>
      </w:divBdr>
    </w:div>
    <w:div w:id="514853232">
      <w:bodyDiv w:val="1"/>
      <w:marLeft w:val="0"/>
      <w:marRight w:val="0"/>
      <w:marTop w:val="0"/>
      <w:marBottom w:val="0"/>
      <w:divBdr>
        <w:top w:val="none" w:sz="0" w:space="0" w:color="auto"/>
        <w:left w:val="none" w:sz="0" w:space="0" w:color="auto"/>
        <w:bottom w:val="none" w:sz="0" w:space="0" w:color="auto"/>
        <w:right w:val="none" w:sz="0" w:space="0" w:color="auto"/>
      </w:divBdr>
    </w:div>
    <w:div w:id="758602944">
      <w:bodyDiv w:val="1"/>
      <w:marLeft w:val="0"/>
      <w:marRight w:val="0"/>
      <w:marTop w:val="0"/>
      <w:marBottom w:val="0"/>
      <w:divBdr>
        <w:top w:val="none" w:sz="0" w:space="0" w:color="auto"/>
        <w:left w:val="none" w:sz="0" w:space="0" w:color="auto"/>
        <w:bottom w:val="none" w:sz="0" w:space="0" w:color="auto"/>
        <w:right w:val="none" w:sz="0" w:space="0" w:color="auto"/>
      </w:divBdr>
    </w:div>
    <w:div w:id="901141440">
      <w:bodyDiv w:val="1"/>
      <w:marLeft w:val="0"/>
      <w:marRight w:val="0"/>
      <w:marTop w:val="0"/>
      <w:marBottom w:val="0"/>
      <w:divBdr>
        <w:top w:val="none" w:sz="0" w:space="0" w:color="auto"/>
        <w:left w:val="none" w:sz="0" w:space="0" w:color="auto"/>
        <w:bottom w:val="none" w:sz="0" w:space="0" w:color="auto"/>
        <w:right w:val="none" w:sz="0" w:space="0" w:color="auto"/>
      </w:divBdr>
    </w:div>
    <w:div w:id="1265576965">
      <w:bodyDiv w:val="1"/>
      <w:marLeft w:val="0"/>
      <w:marRight w:val="0"/>
      <w:marTop w:val="0"/>
      <w:marBottom w:val="0"/>
      <w:divBdr>
        <w:top w:val="none" w:sz="0" w:space="0" w:color="auto"/>
        <w:left w:val="none" w:sz="0" w:space="0" w:color="auto"/>
        <w:bottom w:val="none" w:sz="0" w:space="0" w:color="auto"/>
        <w:right w:val="none" w:sz="0" w:space="0" w:color="auto"/>
      </w:divBdr>
    </w:div>
    <w:div w:id="12772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munalac-kc.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komunalac-kc.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munalac-kc.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rtolec\Desktop\VANJSKI_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2560384A67E643A1C1C4CB21395613" ma:contentTypeVersion="10" ma:contentTypeDescription="Create a new document." ma:contentTypeScope="" ma:versionID="17b8be8f50c762a9d32697efd5d34557">
  <xsd:schema xmlns:xsd="http://www.w3.org/2001/XMLSchema" xmlns:xs="http://www.w3.org/2001/XMLSchema" xmlns:p="http://schemas.microsoft.com/office/2006/metadata/properties" xmlns:ns3="8eb9991b-7f64-4e7b-93db-605a23e4cab1" targetNamespace="http://schemas.microsoft.com/office/2006/metadata/properties" ma:root="true" ma:fieldsID="8dbe7c3b9f2bf32df3e089b63a01a8fd" ns3:_="">
    <xsd:import namespace="8eb9991b-7f64-4e7b-93db-605a23e4c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9991b-7f64-4e7b-93db-605a23e4c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533CA-C399-4504-9FFE-FA6A66680448}">
  <ds:schemaRefs>
    <ds:schemaRef ds:uri="http://schemas.openxmlformats.org/officeDocument/2006/bibliography"/>
  </ds:schemaRefs>
</ds:datastoreItem>
</file>

<file path=customXml/itemProps2.xml><?xml version="1.0" encoding="utf-8"?>
<ds:datastoreItem xmlns:ds="http://schemas.openxmlformats.org/officeDocument/2006/customXml" ds:itemID="{40F7AC70-F5D4-425F-B87A-22D41FBEE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9991b-7f64-4e7b-93db-605a23e4c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C7F30-6095-45FA-B8CF-E02203D3982B}">
  <ds:schemaRefs>
    <ds:schemaRef ds:uri="http://schemas.microsoft.com/sharepoint/v3/contenttype/forms"/>
  </ds:schemaRefs>
</ds:datastoreItem>
</file>

<file path=customXml/itemProps4.xml><?xml version="1.0" encoding="utf-8"?>
<ds:datastoreItem xmlns:ds="http://schemas.openxmlformats.org/officeDocument/2006/customXml" ds:itemID="{E0E8BC59-F8C9-444D-9449-EE22F97E1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VANJSKI_MEMORANDUM</Template>
  <TotalTime>2</TotalTime>
  <Pages>3</Pages>
  <Words>890</Words>
  <Characters>5075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Bartolec</dc:creator>
  <cp:keywords/>
  <dc:description/>
  <cp:lastModifiedBy>Matija Torma</cp:lastModifiedBy>
  <cp:revision>3</cp:revision>
  <cp:lastPrinted>2016-05-27T12:26:00Z</cp:lastPrinted>
  <dcterms:created xsi:type="dcterms:W3CDTF">2021-12-17T04:20:00Z</dcterms:created>
  <dcterms:modified xsi:type="dcterms:W3CDTF">2021-12-17T11:22:00Z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0x0101001D2560384A67E643A1C1C4CB21395613</vt:lpwstr>
  </property>
</Properties>
</file>