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1DB7" w:rsidRDefault="00301DB7" w:rsidP="00301DB7">
      <w:pPr>
        <w:rPr>
          <w:b/>
        </w:rPr>
      </w:pPr>
    </w:p>
    <w:p w:rsidR="00301DB7" w:rsidRDefault="00301DB7" w:rsidP="00301DB7">
      <w:r>
        <w:t xml:space="preserve">  </w:t>
      </w:r>
    </w:p>
    <w:p w:rsidR="008D106C" w:rsidRDefault="008D106C" w:rsidP="00301DB7">
      <w:pPr>
        <w:rPr>
          <w:b/>
        </w:rPr>
      </w:pPr>
    </w:p>
    <w:p w:rsidR="00301DB7" w:rsidRPr="00DC0DAE" w:rsidRDefault="00301DB7" w:rsidP="00301DB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301DB7" w:rsidRDefault="00301DB7" w:rsidP="00301DB7"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 w:rsidRPr="00DC0DAE">
        <w:tab/>
      </w:r>
      <w:r>
        <w:t xml:space="preserve">   </w:t>
      </w:r>
    </w:p>
    <w:p w:rsidR="008E0B69" w:rsidRPr="007A337B" w:rsidRDefault="00D63A19" w:rsidP="007A337B">
      <w:pPr>
        <w:pStyle w:val="Naslov"/>
        <w:jc w:val="center"/>
        <w:rPr>
          <w:b/>
          <w:sz w:val="28"/>
          <w:szCs w:val="28"/>
        </w:rPr>
      </w:pPr>
      <w:r w:rsidRPr="007A337B">
        <w:rPr>
          <w:b/>
          <w:sz w:val="28"/>
          <w:szCs w:val="28"/>
        </w:rPr>
        <w:t>Naplata parkiranja na javnim parkir</w:t>
      </w:r>
      <w:r w:rsidR="00A85FCE" w:rsidRPr="007A337B">
        <w:rPr>
          <w:b/>
          <w:sz w:val="28"/>
          <w:szCs w:val="28"/>
        </w:rPr>
        <w:t>alištima na području Koprivnice</w:t>
      </w:r>
    </w:p>
    <w:p w:rsidR="00D63A19" w:rsidRPr="008E0B69" w:rsidRDefault="008E0B69" w:rsidP="007A337B">
      <w:pPr>
        <w:pStyle w:val="Podnaslov"/>
        <w:jc w:val="center"/>
      </w:pPr>
      <w:r w:rsidRPr="008E0B69">
        <w:t>obavijest za korisnike</w:t>
      </w:r>
    </w:p>
    <w:p w:rsidR="00D63A19" w:rsidRDefault="00D63A19" w:rsidP="00A85FCE">
      <w:pPr>
        <w:jc w:val="center"/>
        <w:rPr>
          <w:b/>
        </w:rPr>
      </w:pPr>
    </w:p>
    <w:p w:rsidR="00C26CE4" w:rsidRDefault="00C26CE4" w:rsidP="00A85FCE">
      <w:pPr>
        <w:jc w:val="center"/>
        <w:rPr>
          <w:color w:val="FF0000"/>
          <w:u w:val="single"/>
        </w:rPr>
      </w:pPr>
    </w:p>
    <w:p w:rsidR="00C26CE4" w:rsidRPr="00CD16C7" w:rsidRDefault="009E5706" w:rsidP="00C26CE4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Korisne informacije oko korištenja javnih parkirališta pod naplatom</w:t>
      </w:r>
    </w:p>
    <w:p w:rsidR="00301DB7" w:rsidRPr="00DC0DAE" w:rsidRDefault="00301DB7" w:rsidP="00301DB7"/>
    <w:p w:rsidR="00C26CE4" w:rsidRDefault="00301DB7" w:rsidP="00301DB7">
      <w:pPr>
        <w:jc w:val="both"/>
      </w:pPr>
      <w:r w:rsidRPr="00DC0DAE">
        <w:tab/>
      </w:r>
      <w:r w:rsidR="00D63A19">
        <w:t>Odlukom o komunalnim djelatnostima na području Grada Koprivnice Komunalac je od 01. srpnja 2017. godine preuzeo djelatnost upravljanja i održavanja javnih parkirališta.</w:t>
      </w:r>
      <w:r w:rsidR="00764CCF">
        <w:t xml:space="preserve"> </w:t>
      </w:r>
    </w:p>
    <w:p w:rsidR="00C26CE4" w:rsidRDefault="00C26CE4" w:rsidP="00301DB7">
      <w:pPr>
        <w:jc w:val="both"/>
      </w:pPr>
    </w:p>
    <w:p w:rsidR="00C26CE4" w:rsidRDefault="00C26CE4" w:rsidP="00C26CE4">
      <w:pPr>
        <w:jc w:val="both"/>
      </w:pPr>
      <w:r>
        <w:tab/>
      </w:r>
      <w:r w:rsidRPr="005372B0">
        <w:rPr>
          <w:b/>
        </w:rPr>
        <w:t>Molimo korisnike da prilikom parkiranja</w:t>
      </w:r>
      <w:r w:rsidRPr="008E744B">
        <w:rPr>
          <w:b/>
        </w:rPr>
        <w:t xml:space="preserve"> obavezno provjere</w:t>
      </w:r>
      <w:r>
        <w:rPr>
          <w:b/>
        </w:rPr>
        <w:t xml:space="preserve"> da li</w:t>
      </w:r>
      <w:r w:rsidR="009E5706">
        <w:rPr>
          <w:b/>
        </w:rPr>
        <w:t xml:space="preserve"> je</w:t>
      </w:r>
      <w:r>
        <w:t>:</w:t>
      </w:r>
    </w:p>
    <w:p w:rsidR="00C26CE4" w:rsidRDefault="00C26CE4" w:rsidP="00C26CE4">
      <w:pPr>
        <w:jc w:val="both"/>
      </w:pPr>
    </w:p>
    <w:p w:rsidR="00C26CE4" w:rsidRDefault="00C26CE4" w:rsidP="00C26CE4">
      <w:pPr>
        <w:jc w:val="both"/>
      </w:pPr>
      <w:r>
        <w:tab/>
        <w:t>-  kupljena parkirna karta vidljiva ispod vjetrobranskog stakla nakon izlaska iz vozila (s prednje strane) – ne odnosi se na karte kupljene putem mobitela</w:t>
      </w:r>
    </w:p>
    <w:p w:rsidR="00C26CE4" w:rsidRDefault="00C26CE4" w:rsidP="00C26CE4">
      <w:pPr>
        <w:jc w:val="both"/>
      </w:pPr>
      <w:r>
        <w:tab/>
        <w:t>-  pravilno upisana registarska oznaka prije slanja poruke kod plaćanja parkiranja putem mobitela (SMS), bez razmaka, interpunkcija (crtica) i specijalnih znakova</w:t>
      </w:r>
    </w:p>
    <w:p w:rsidR="00C26CE4" w:rsidRDefault="00C26CE4" w:rsidP="00C26CE4">
      <w:pPr>
        <w:jc w:val="both"/>
      </w:pPr>
      <w:r>
        <w:tab/>
        <w:t>- ispravno upisan broj 0, 1 ili slova O i l u registarskoj oznaci (ukoliko nisu upisni ispravno neće biti moguća provjera, pa parkirna karta nije valjana)</w:t>
      </w:r>
    </w:p>
    <w:p w:rsidR="00C26CE4" w:rsidRDefault="00C26CE4" w:rsidP="00C26CE4">
      <w:pPr>
        <w:jc w:val="both"/>
      </w:pPr>
      <w:r>
        <w:tab/>
        <w:t xml:space="preserve">- broj na koji šalju SMS poruku za određenu zonu u Koprivnici (broj </w:t>
      </w:r>
      <w:r w:rsidRPr="005E1140">
        <w:rPr>
          <w:b/>
        </w:rPr>
        <w:t>708481</w:t>
      </w:r>
      <w:r>
        <w:t xml:space="preserve"> za 1. zonu, </w:t>
      </w:r>
      <w:r w:rsidRPr="005E1140">
        <w:rPr>
          <w:b/>
        </w:rPr>
        <w:t>708482</w:t>
      </w:r>
      <w:r>
        <w:t xml:space="preserve"> za 2. zonu i </w:t>
      </w:r>
      <w:r w:rsidRPr="005E1140">
        <w:rPr>
          <w:b/>
        </w:rPr>
        <w:t>708483</w:t>
      </w:r>
      <w:r>
        <w:t xml:space="preserve"> za 3. zonu).</w:t>
      </w:r>
    </w:p>
    <w:p w:rsidR="00C26CE4" w:rsidRDefault="00C26CE4" w:rsidP="00C26CE4">
      <w:pPr>
        <w:jc w:val="both"/>
      </w:pPr>
    </w:p>
    <w:p w:rsidR="00C26CE4" w:rsidRDefault="00C26CE4" w:rsidP="00C26CE4">
      <w:pPr>
        <w:jc w:val="both"/>
      </w:pPr>
      <w:r>
        <w:tab/>
        <w:t xml:space="preserve">Prigovori za izdanu dnevnu parkirališnu kartu </w:t>
      </w:r>
      <w:r w:rsidRPr="00C26CE4">
        <w:rPr>
          <w:b/>
        </w:rPr>
        <w:t>nisu opravdani</w:t>
      </w:r>
      <w:r>
        <w:t xml:space="preserve"> ukoliko korisnik neispravno unese ili vidno ne istakne parkirališnu kartu na vozilu, te kupi kartu za neodgovarajuću zonu.</w:t>
      </w:r>
    </w:p>
    <w:p w:rsidR="00C26CE4" w:rsidRDefault="00C26CE4" w:rsidP="00C26CE4">
      <w:pPr>
        <w:jc w:val="both"/>
      </w:pPr>
    </w:p>
    <w:p w:rsidR="00C26CE4" w:rsidRPr="009B0635" w:rsidRDefault="00C26CE4" w:rsidP="00C26CE4">
      <w:pPr>
        <w:jc w:val="both"/>
      </w:pPr>
      <w:r>
        <w:tab/>
        <w:t xml:space="preserve">Obavještavamo korisnike da Komunalac </w:t>
      </w:r>
      <w:r w:rsidRPr="00EF6F3F">
        <w:rPr>
          <w:b/>
        </w:rPr>
        <w:t>ne upravlja privatnim parkiralištima</w:t>
      </w:r>
      <w:r>
        <w:rPr>
          <w:b/>
        </w:rPr>
        <w:t xml:space="preserve"> </w:t>
      </w:r>
      <w:r w:rsidRPr="009B0635">
        <w:t>u Koprivnici koja se nalaze na lokacijama:</w:t>
      </w:r>
    </w:p>
    <w:p w:rsidR="00C26CE4" w:rsidRDefault="00C26CE4" w:rsidP="00C26CE4">
      <w:pPr>
        <w:jc w:val="both"/>
      </w:pPr>
    </w:p>
    <w:p w:rsidR="00C26CE4" w:rsidRDefault="00C26CE4" w:rsidP="00A412AE">
      <w:pPr>
        <w:pStyle w:val="Odlomakpopisa"/>
        <w:numPr>
          <w:ilvl w:val="0"/>
          <w:numId w:val="13"/>
        </w:numPr>
        <w:jc w:val="both"/>
      </w:pPr>
      <w:r>
        <w:t xml:space="preserve">istočni dio velikog bolničkog parkirališta na Trgu dr. Bardeka (dio od pune bijele linije prema bolnici) - granica je označena punom bijelom linijom i parkirnim znakovima </w:t>
      </w:r>
    </w:p>
    <w:p w:rsidR="00A412AE" w:rsidRDefault="00C26CE4" w:rsidP="00C26CE4">
      <w:pPr>
        <w:pStyle w:val="Odlomakpopisa"/>
        <w:numPr>
          <w:ilvl w:val="0"/>
          <w:numId w:val="13"/>
        </w:numPr>
        <w:jc w:val="both"/>
      </w:pPr>
      <w:r>
        <w:t>parkiralište na Trgu B. J. Jelačića (ispred Croatia osiguranja)</w:t>
      </w:r>
    </w:p>
    <w:p w:rsidR="00A412AE" w:rsidRDefault="00C26CE4" w:rsidP="00C26CE4">
      <w:pPr>
        <w:pStyle w:val="Odlomakpopisa"/>
        <w:numPr>
          <w:ilvl w:val="0"/>
          <w:numId w:val="13"/>
        </w:numPr>
        <w:jc w:val="both"/>
      </w:pPr>
      <w:r>
        <w:t xml:space="preserve"> parkirališta u Frana Galovića 4A/6 (oko zgrade Muslimanke)</w:t>
      </w:r>
    </w:p>
    <w:p w:rsidR="00C26CE4" w:rsidRDefault="00C26CE4" w:rsidP="00C26CE4">
      <w:pPr>
        <w:pStyle w:val="Odlomakpopisa"/>
        <w:numPr>
          <w:ilvl w:val="0"/>
          <w:numId w:val="13"/>
        </w:numPr>
        <w:jc w:val="both"/>
      </w:pPr>
      <w:r>
        <w:t xml:space="preserve"> parkirališta u Ulici J. Vargovića.</w:t>
      </w:r>
    </w:p>
    <w:p w:rsidR="00A412AE" w:rsidRDefault="00A412AE" w:rsidP="00C26CE4">
      <w:pPr>
        <w:jc w:val="both"/>
      </w:pPr>
    </w:p>
    <w:p w:rsidR="00A412AE" w:rsidRDefault="00A412AE" w:rsidP="00C26CE4">
      <w:pPr>
        <w:jc w:val="both"/>
      </w:pPr>
    </w:p>
    <w:p w:rsidR="00A412AE" w:rsidRDefault="00A412AE" w:rsidP="00C26CE4">
      <w:pPr>
        <w:jc w:val="both"/>
      </w:pPr>
    </w:p>
    <w:p w:rsidR="00A412AE" w:rsidRDefault="00A412AE" w:rsidP="00C26CE4">
      <w:pPr>
        <w:jc w:val="both"/>
      </w:pPr>
    </w:p>
    <w:p w:rsidR="00C26CE4" w:rsidRDefault="00C26CE4" w:rsidP="00C26CE4">
      <w:pPr>
        <w:jc w:val="both"/>
        <w:rPr>
          <w:b/>
        </w:rPr>
      </w:pPr>
      <w:r w:rsidRPr="00143192">
        <w:rPr>
          <w:b/>
        </w:rPr>
        <w:t>Kupljene parkir</w:t>
      </w:r>
      <w:r>
        <w:rPr>
          <w:b/>
        </w:rPr>
        <w:t>ne</w:t>
      </w:r>
      <w:r w:rsidRPr="00143192">
        <w:rPr>
          <w:b/>
        </w:rPr>
        <w:t xml:space="preserve"> karte na privatnim parkiralištima ne vrijede na javnim (gradskim) parkiralištima i obratno</w:t>
      </w:r>
      <w:r>
        <w:rPr>
          <w:b/>
        </w:rPr>
        <w:t xml:space="preserve"> jer ih nije moguće provjeriti</w:t>
      </w:r>
      <w:r w:rsidRPr="00143192">
        <w:rPr>
          <w:b/>
        </w:rPr>
        <w:t xml:space="preserve">. </w:t>
      </w:r>
    </w:p>
    <w:p w:rsidR="00C26CE4" w:rsidRDefault="00C26CE4" w:rsidP="00C26CE4">
      <w:pPr>
        <w:jc w:val="both"/>
        <w:rPr>
          <w:b/>
        </w:rPr>
      </w:pPr>
    </w:p>
    <w:p w:rsidR="00C26CE4" w:rsidRDefault="00C26CE4" w:rsidP="00C26CE4">
      <w:pPr>
        <w:jc w:val="both"/>
        <w:rPr>
          <w:b/>
        </w:rPr>
      </w:pPr>
    </w:p>
    <w:p w:rsidR="008D106C" w:rsidRDefault="008D106C" w:rsidP="00C26CE4">
      <w:pPr>
        <w:jc w:val="both"/>
        <w:rPr>
          <w:b/>
        </w:rPr>
      </w:pPr>
    </w:p>
    <w:p w:rsidR="008D106C" w:rsidRDefault="008D106C" w:rsidP="00C26CE4">
      <w:pPr>
        <w:jc w:val="both"/>
        <w:rPr>
          <w:b/>
        </w:rPr>
      </w:pPr>
    </w:p>
    <w:p w:rsidR="008D106C" w:rsidRDefault="008D106C" w:rsidP="00C26CE4">
      <w:pPr>
        <w:jc w:val="both"/>
        <w:rPr>
          <w:b/>
        </w:rPr>
      </w:pPr>
    </w:p>
    <w:p w:rsidR="008D106C" w:rsidRDefault="008D106C" w:rsidP="00C26CE4">
      <w:pPr>
        <w:jc w:val="both"/>
        <w:rPr>
          <w:b/>
        </w:rPr>
      </w:pPr>
    </w:p>
    <w:p w:rsidR="008D106C" w:rsidRPr="00143192" w:rsidRDefault="008D106C" w:rsidP="00C26CE4">
      <w:pPr>
        <w:jc w:val="both"/>
        <w:rPr>
          <w:b/>
        </w:rPr>
      </w:pPr>
      <w:bookmarkStart w:id="0" w:name="_GoBack"/>
      <w:bookmarkEnd w:id="0"/>
    </w:p>
    <w:p w:rsidR="00A85FCE" w:rsidRDefault="00A85FCE" w:rsidP="00C26CE4">
      <w:pPr>
        <w:jc w:val="both"/>
      </w:pPr>
    </w:p>
    <w:p w:rsidR="00C26CE4" w:rsidRDefault="00C26CE4" w:rsidP="00301DB7">
      <w:pPr>
        <w:jc w:val="both"/>
      </w:pPr>
    </w:p>
    <w:p w:rsidR="00C26CE4" w:rsidRPr="00CD16C7" w:rsidRDefault="009E5706" w:rsidP="00C26CE4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 xml:space="preserve">Najčešće nepravilnosti kod plaćanja parkiranja </w:t>
      </w:r>
    </w:p>
    <w:p w:rsidR="00CD16C7" w:rsidRDefault="00CD16C7" w:rsidP="00301DB7">
      <w:pPr>
        <w:jc w:val="both"/>
      </w:pPr>
    </w:p>
    <w:p w:rsidR="00D63A19" w:rsidRDefault="00D63A19" w:rsidP="00301DB7">
      <w:pPr>
        <w:jc w:val="both"/>
      </w:pPr>
    </w:p>
    <w:p w:rsidR="001F1F35" w:rsidRDefault="00D63A19" w:rsidP="00301DB7">
      <w:pPr>
        <w:jc w:val="both"/>
      </w:pPr>
      <w:r>
        <w:tab/>
      </w:r>
      <w:r w:rsidR="001F1F35">
        <w:t xml:space="preserve">Nadzorom </w:t>
      </w:r>
      <w:r w:rsidR="00CD16C7">
        <w:t xml:space="preserve">javnih </w:t>
      </w:r>
      <w:r w:rsidR="001F1F35">
        <w:t xml:space="preserve">parkirališta pod naplatom </w:t>
      </w:r>
      <w:r w:rsidR="00CD16C7">
        <w:t xml:space="preserve">na području Koprivnice </w:t>
      </w:r>
      <w:r w:rsidR="001F1F35">
        <w:t>uočen</w:t>
      </w:r>
      <w:r w:rsidR="00143192">
        <w:t>i</w:t>
      </w:r>
      <w:r w:rsidR="001F1F35">
        <w:t xml:space="preserve"> su najčešć</w:t>
      </w:r>
      <w:r w:rsidR="00143192">
        <w:t>i razlozi zbog kojih parkirna karta</w:t>
      </w:r>
      <w:r w:rsidR="005053A0" w:rsidRPr="005053A0">
        <w:t xml:space="preserve"> </w:t>
      </w:r>
      <w:r w:rsidR="005053A0">
        <w:t>nije ispravna</w:t>
      </w:r>
      <w:r w:rsidR="00143192">
        <w:t xml:space="preserve">, a što za posljedicu </w:t>
      </w:r>
      <w:r w:rsidR="001F1F35">
        <w:t>ima izdavanje Dnevne parkirališne karte i to:</w:t>
      </w:r>
    </w:p>
    <w:p w:rsidR="00C42B2F" w:rsidRDefault="00C42B2F" w:rsidP="00301DB7">
      <w:pPr>
        <w:jc w:val="both"/>
      </w:pPr>
    </w:p>
    <w:p w:rsidR="00C42B2F" w:rsidRDefault="00C42B2F" w:rsidP="00301DB7">
      <w:pPr>
        <w:jc w:val="both"/>
      </w:pPr>
      <w:r>
        <w:tab/>
        <w:t xml:space="preserve">- nije kupljena parkirališna karta u roku </w:t>
      </w:r>
      <w:r w:rsidRPr="00764CCF">
        <w:rPr>
          <w:b/>
        </w:rPr>
        <w:t>od 10 minuta</w:t>
      </w:r>
      <w:r>
        <w:t xml:space="preserve"> </w:t>
      </w:r>
      <w:r w:rsidR="008E0B69">
        <w:t xml:space="preserve">od </w:t>
      </w:r>
      <w:r>
        <w:t>parkiranja vozila</w:t>
      </w:r>
    </w:p>
    <w:p w:rsidR="00E202A6" w:rsidRDefault="00E202A6" w:rsidP="00301DB7">
      <w:pPr>
        <w:jc w:val="both"/>
      </w:pPr>
      <w:r>
        <w:tab/>
        <w:t>- neistaknuta parkirna karta (korisnik je uz</w:t>
      </w:r>
      <w:r w:rsidR="00143192">
        <w:t xml:space="preserve">eo </w:t>
      </w:r>
      <w:r>
        <w:t>sa sobom)</w:t>
      </w:r>
    </w:p>
    <w:p w:rsidR="00E202A6" w:rsidRDefault="00764CCF" w:rsidP="00301DB7">
      <w:pPr>
        <w:jc w:val="both"/>
      </w:pPr>
      <w:r>
        <w:tab/>
        <w:t>- nepravilno</w:t>
      </w:r>
      <w:r w:rsidR="00E202A6">
        <w:t xml:space="preserve"> istaknuta kupljena parkirna karta (nije vidljiva kontroloru od zatamnjenja na vjetrobransko</w:t>
      </w:r>
      <w:r>
        <w:t>m</w:t>
      </w:r>
      <w:r w:rsidR="00E202A6">
        <w:t xml:space="preserve"> stakl</w:t>
      </w:r>
      <w:r>
        <w:t>u</w:t>
      </w:r>
      <w:r w:rsidR="00E202A6">
        <w:t xml:space="preserve"> ili je okrenuta zadnjom stranom)</w:t>
      </w:r>
    </w:p>
    <w:p w:rsidR="00E202A6" w:rsidRDefault="00E202A6" w:rsidP="00301DB7">
      <w:pPr>
        <w:jc w:val="both"/>
      </w:pPr>
      <w:r>
        <w:tab/>
        <w:t xml:space="preserve">- </w:t>
      </w:r>
      <w:r w:rsidR="002C3EAF">
        <w:t xml:space="preserve">pad parkirne karte u unutrašnjost vozila </w:t>
      </w:r>
      <w:r w:rsidR="00764CCF">
        <w:t>kod</w:t>
      </w:r>
      <w:r w:rsidR="002C3EAF">
        <w:t xml:space="preserve"> zatvaranja vrata (</w:t>
      </w:r>
      <w:r w:rsidR="00764CCF">
        <w:t>zbog strujanja zraka</w:t>
      </w:r>
      <w:r w:rsidR="002C3EAF">
        <w:t>)</w:t>
      </w:r>
    </w:p>
    <w:p w:rsidR="001F1F35" w:rsidRDefault="001F1F35" w:rsidP="00301DB7">
      <w:pPr>
        <w:jc w:val="both"/>
      </w:pPr>
      <w:r>
        <w:tab/>
        <w:t>- djelomičan ili netočan upis registarske oznake prilikom plaćanja parkiranja mobitelom (</w:t>
      </w:r>
      <w:r w:rsidR="002C3EAF">
        <w:t xml:space="preserve">navest ćemo </w:t>
      </w:r>
      <w:r>
        <w:t>primjer za vozilo registarske oznake KC849CF)</w:t>
      </w:r>
    </w:p>
    <w:p w:rsidR="001F1F35" w:rsidRDefault="001F1F35" w:rsidP="00301DB7">
      <w:pPr>
        <w:jc w:val="both"/>
      </w:pPr>
    </w:p>
    <w:tbl>
      <w:tblPr>
        <w:tblStyle w:val="Reetkatablice"/>
        <w:tblW w:w="8930" w:type="dxa"/>
        <w:jc w:val="center"/>
        <w:tblLook w:val="04A0" w:firstRow="1" w:lastRow="0" w:firstColumn="1" w:lastColumn="0" w:noHBand="0" w:noVBand="1"/>
      </w:tblPr>
      <w:tblGrid>
        <w:gridCol w:w="2410"/>
        <w:gridCol w:w="4536"/>
        <w:gridCol w:w="1984"/>
      </w:tblGrid>
      <w:tr w:rsidR="002C3EAF" w:rsidTr="00D72EAE">
        <w:trPr>
          <w:jc w:val="center"/>
        </w:trPr>
        <w:tc>
          <w:tcPr>
            <w:tcW w:w="2410" w:type="dxa"/>
          </w:tcPr>
          <w:p w:rsidR="002C3EAF" w:rsidRDefault="002C3EAF" w:rsidP="001F1F35">
            <w:pPr>
              <w:jc w:val="center"/>
              <w:rPr>
                <w:b/>
              </w:rPr>
            </w:pPr>
            <w:r>
              <w:rPr>
                <w:b/>
              </w:rPr>
              <w:t>poslano SMS-om</w:t>
            </w:r>
          </w:p>
        </w:tc>
        <w:tc>
          <w:tcPr>
            <w:tcW w:w="4536" w:type="dxa"/>
          </w:tcPr>
          <w:p w:rsidR="002C3EAF" w:rsidRPr="001F1F35" w:rsidRDefault="002C3EAF" w:rsidP="001F1F35">
            <w:pPr>
              <w:jc w:val="center"/>
              <w:rPr>
                <w:b/>
              </w:rPr>
            </w:pPr>
            <w:r>
              <w:rPr>
                <w:b/>
              </w:rPr>
              <w:t>neispravnost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2C3EAF" w:rsidRPr="001F1F35" w:rsidRDefault="002C3EAF" w:rsidP="001F1F35">
            <w:pPr>
              <w:jc w:val="center"/>
              <w:rPr>
                <w:b/>
              </w:rPr>
            </w:pPr>
            <w:r>
              <w:rPr>
                <w:b/>
              </w:rPr>
              <w:t>ispravno</w:t>
            </w: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849CF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>nema oznake KC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Default="002C3EAF" w:rsidP="002C3EAF">
            <w:pPr>
              <w:jc w:val="center"/>
            </w:pP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MPARKING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 xml:space="preserve"> umjesto reg. oznake poslan naziv usluge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Pr="008E0B69" w:rsidRDefault="002C3EAF" w:rsidP="002C3EAF">
            <w:pPr>
              <w:jc w:val="center"/>
              <w:rPr>
                <w:b/>
              </w:rPr>
            </w:pP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KC</w:t>
            </w:r>
            <w:r w:rsidR="008E0B69">
              <w:t xml:space="preserve"> </w:t>
            </w:r>
            <w:r>
              <w:t>849</w:t>
            </w:r>
            <w:r w:rsidRPr="001F1F35">
              <w:rPr>
                <w:b/>
              </w:rPr>
              <w:t>-</w:t>
            </w:r>
            <w:r>
              <w:t>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8E0B69" w:rsidP="008E0B69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razmak,</w:t>
            </w:r>
            <w:r w:rsidR="002C3EAF" w:rsidRPr="002C3EAF">
              <w:rPr>
                <w:b/>
                <w:i/>
              </w:rPr>
              <w:t xml:space="preserve"> crtica između brojeva i slova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Default="008E0B69" w:rsidP="002C3EAF">
            <w:pPr>
              <w:jc w:val="center"/>
            </w:pPr>
            <w:r w:rsidRPr="008E0B69">
              <w:rPr>
                <w:b/>
              </w:rPr>
              <w:t>KC849CF</w:t>
            </w: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1F1F35">
            <w:pPr>
              <w:jc w:val="center"/>
            </w:pPr>
            <w:r>
              <w:t>KC894CF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>zamijenjeni brojevi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3EAF" w:rsidRDefault="002C3EAF" w:rsidP="008E0B69">
            <w:pPr>
              <w:jc w:val="center"/>
            </w:pPr>
          </w:p>
        </w:tc>
      </w:tr>
      <w:tr w:rsidR="002C3EAF" w:rsidTr="00D72EAE">
        <w:trPr>
          <w:jc w:val="center"/>
        </w:trPr>
        <w:tc>
          <w:tcPr>
            <w:tcW w:w="2410" w:type="dxa"/>
            <w:tcBorders>
              <w:right w:val="single" w:sz="4" w:space="0" w:color="auto"/>
            </w:tcBorders>
          </w:tcPr>
          <w:p w:rsidR="002C3EAF" w:rsidRDefault="002C3EAF" w:rsidP="00E202A6">
            <w:pPr>
              <w:jc w:val="center"/>
            </w:pPr>
            <w:r>
              <w:t>KC894CP</w:t>
            </w:r>
          </w:p>
        </w:tc>
        <w:tc>
          <w:tcPr>
            <w:tcW w:w="4536" w:type="dxa"/>
            <w:tcBorders>
              <w:right w:val="single" w:sz="4" w:space="0" w:color="auto"/>
            </w:tcBorders>
          </w:tcPr>
          <w:p w:rsidR="002C3EAF" w:rsidRPr="002C3EAF" w:rsidRDefault="002C3EAF" w:rsidP="002C3EAF">
            <w:pPr>
              <w:jc w:val="center"/>
              <w:rPr>
                <w:b/>
                <w:i/>
              </w:rPr>
            </w:pPr>
            <w:r w:rsidRPr="002C3EAF">
              <w:rPr>
                <w:b/>
                <w:i/>
              </w:rPr>
              <w:t>netočna slovna oznaka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3EAF" w:rsidRDefault="002C3EAF" w:rsidP="002C3EAF">
            <w:pPr>
              <w:jc w:val="center"/>
            </w:pPr>
          </w:p>
        </w:tc>
      </w:tr>
    </w:tbl>
    <w:p w:rsidR="001F1F35" w:rsidRDefault="001F1F35" w:rsidP="00301DB7">
      <w:pPr>
        <w:jc w:val="both"/>
      </w:pPr>
    </w:p>
    <w:p w:rsidR="002558AA" w:rsidRDefault="002C3EAF" w:rsidP="00301DB7">
      <w:pPr>
        <w:jc w:val="both"/>
      </w:pPr>
      <w:r>
        <w:tab/>
      </w:r>
      <w:r w:rsidR="002558AA">
        <w:t xml:space="preserve">- </w:t>
      </w:r>
      <w:r w:rsidR="00764CCF">
        <w:t xml:space="preserve">slanje SMS poruke s registarskom oznakom </w:t>
      </w:r>
      <w:r w:rsidR="002558AA">
        <w:t>na krivi broj (</w:t>
      </w:r>
      <w:r w:rsidR="00764CCF">
        <w:t xml:space="preserve">broj od druge zone ili na </w:t>
      </w:r>
      <w:r w:rsidR="002558AA">
        <w:t>broj od parkirališta u nekom drugom gradu gdje je korisnik nedavno bio)</w:t>
      </w:r>
    </w:p>
    <w:p w:rsidR="008E0B69" w:rsidRDefault="008E0B69" w:rsidP="008E0B69">
      <w:pPr>
        <w:jc w:val="both"/>
      </w:pPr>
      <w:r>
        <w:tab/>
        <w:t>- parkiranje vozila za koju u roku od dvije minute nije primljena obavijesti mobilnog operatera da je prihvaćena (</w:t>
      </w:r>
      <w:r w:rsidR="005053A0">
        <w:t xml:space="preserve">ukoliko je namjera plaćanja bila </w:t>
      </w:r>
      <w:r>
        <w:t xml:space="preserve">putem SMS-a) </w:t>
      </w:r>
    </w:p>
    <w:p w:rsidR="008E0B69" w:rsidRDefault="008E0B69" w:rsidP="008E0B69">
      <w:pPr>
        <w:jc w:val="both"/>
      </w:pPr>
      <w:r>
        <w:tab/>
        <w:t xml:space="preserve">- parkiranje vozila unatoč zaprimljenoj obavijesti mobilnog operatera da je odbijeno  plaćanje putem SMS-a </w:t>
      </w:r>
    </w:p>
    <w:p w:rsidR="002558AA" w:rsidRDefault="002558AA" w:rsidP="00301DB7">
      <w:pPr>
        <w:jc w:val="both"/>
      </w:pPr>
      <w:r>
        <w:tab/>
        <w:t>- plaćanje parkirne karte za krivu zonu (korisnik parkira vozilo u 1. zoni, a plati za 2. ili 3. zonu)</w:t>
      </w:r>
    </w:p>
    <w:p w:rsidR="002C3EAF" w:rsidRDefault="00D72EAE" w:rsidP="00301DB7">
      <w:pPr>
        <w:jc w:val="both"/>
      </w:pPr>
      <w:r>
        <w:tab/>
      </w:r>
      <w:r w:rsidR="002C3EAF">
        <w:t>- istaknuta parkirna karta kojoj je istekao rok valjanosti (od prethodnog dana ili mjeseca)</w:t>
      </w:r>
      <w:r w:rsidR="00CD16C7">
        <w:t>.</w:t>
      </w:r>
    </w:p>
    <w:p w:rsidR="00CD16C7" w:rsidRDefault="00CD16C7" w:rsidP="00301DB7">
      <w:pPr>
        <w:jc w:val="both"/>
      </w:pPr>
    </w:p>
    <w:p w:rsidR="00CD16C7" w:rsidRDefault="00CD16C7" w:rsidP="00301DB7">
      <w:pPr>
        <w:jc w:val="both"/>
      </w:pPr>
    </w:p>
    <w:p w:rsidR="009E5706" w:rsidRDefault="009E5706" w:rsidP="00301DB7">
      <w:pPr>
        <w:jc w:val="both"/>
      </w:pPr>
    </w:p>
    <w:p w:rsidR="009E5706" w:rsidRDefault="009E5706" w:rsidP="00301DB7">
      <w:pPr>
        <w:jc w:val="both"/>
      </w:pPr>
    </w:p>
    <w:p w:rsidR="009E5706" w:rsidRDefault="009E5706" w:rsidP="00301DB7">
      <w:pPr>
        <w:jc w:val="both"/>
      </w:pPr>
    </w:p>
    <w:p w:rsidR="009E5706" w:rsidRDefault="009E5706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7A337B" w:rsidRDefault="007A337B" w:rsidP="00301DB7">
      <w:pPr>
        <w:jc w:val="both"/>
      </w:pPr>
    </w:p>
    <w:p w:rsidR="009E5706" w:rsidRDefault="009E5706" w:rsidP="00301DB7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 xml:space="preserve">Parkiranje vozila </w:t>
      </w:r>
      <w:r w:rsidR="00DE25E7">
        <w:rPr>
          <w:color w:val="FF0000"/>
          <w:u w:val="single"/>
        </w:rPr>
        <w:t xml:space="preserve">na parkiralištima pod naplatom </w:t>
      </w:r>
      <w:r>
        <w:rPr>
          <w:color w:val="FF0000"/>
          <w:u w:val="single"/>
        </w:rPr>
        <w:t xml:space="preserve">za osobe s invaliditetom koje imaju Znak pristupačnosti </w:t>
      </w:r>
    </w:p>
    <w:p w:rsidR="00CD16C7" w:rsidRDefault="00CD16C7" w:rsidP="00301DB7">
      <w:pPr>
        <w:jc w:val="both"/>
      </w:pPr>
      <w:r>
        <w:tab/>
      </w:r>
    </w:p>
    <w:p w:rsidR="002C3EAF" w:rsidRDefault="00D17C2A" w:rsidP="00301DB7">
      <w:pPr>
        <w:jc w:val="both"/>
      </w:pPr>
      <w:r>
        <w:tab/>
      </w:r>
    </w:p>
    <w:p w:rsidR="00CD16C7" w:rsidRDefault="00D705FD" w:rsidP="00301DB7">
      <w:pPr>
        <w:jc w:val="both"/>
      </w:pPr>
      <w:r>
        <w:tab/>
      </w:r>
      <w:r w:rsidR="00CD16C7">
        <w:t xml:space="preserve">Osobe s invaliditetom </w:t>
      </w:r>
      <w:r w:rsidR="00CD16C7" w:rsidRPr="00DE25E7">
        <w:rPr>
          <w:b/>
        </w:rPr>
        <w:t>oslobođene su plaćanja parkirališta</w:t>
      </w:r>
      <w:r w:rsidR="00CD16C7">
        <w:t xml:space="preserve"> na prostoru pod naplatom samo na posebno označenim </w:t>
      </w:r>
      <w:r w:rsidR="00CD16C7" w:rsidRPr="00CD16C7">
        <w:rPr>
          <w:b/>
        </w:rPr>
        <w:t>žutim parkirališnim mjestima</w:t>
      </w:r>
      <w:r w:rsidR="00CD16C7">
        <w:t>, uz obavezno vidljivo istaknut Znak pristupačnosti.</w:t>
      </w:r>
    </w:p>
    <w:p w:rsidR="00CD16C7" w:rsidRDefault="00CD16C7" w:rsidP="00301DB7">
      <w:pPr>
        <w:jc w:val="both"/>
      </w:pPr>
    </w:p>
    <w:p w:rsidR="00CD16C7" w:rsidRDefault="00CD16C7" w:rsidP="00301DB7">
      <w:pPr>
        <w:jc w:val="both"/>
      </w:pPr>
      <w:r>
        <w:tab/>
        <w:t xml:space="preserve">U  nadzoru parkiranja uočeno je korištenje </w:t>
      </w:r>
      <w:r w:rsidR="00D17C2A">
        <w:t xml:space="preserve">nevažećih znakova pristupačnosti </w:t>
      </w:r>
      <w:r w:rsidR="002558AA">
        <w:t xml:space="preserve">(stari znak) </w:t>
      </w:r>
      <w:r w:rsidR="00D17C2A">
        <w:t xml:space="preserve">ili </w:t>
      </w:r>
      <w:r>
        <w:t xml:space="preserve">raznih plavih </w:t>
      </w:r>
      <w:r w:rsidR="00D17C2A" w:rsidRPr="002558AA">
        <w:t>naljepnica</w:t>
      </w:r>
      <w:r>
        <w:t xml:space="preserve"> osoba u invalidskim kolicima koje ne oslobađaju od plaćanja parkiranja.</w:t>
      </w:r>
    </w:p>
    <w:p w:rsidR="00D705FD" w:rsidRDefault="00D705FD" w:rsidP="00301DB7">
      <w:pPr>
        <w:jc w:val="both"/>
      </w:pPr>
    </w:p>
    <w:p w:rsidR="002C3EAF" w:rsidRDefault="00D17C2A" w:rsidP="00024DB8">
      <w:pPr>
        <w:jc w:val="center"/>
      </w:pPr>
      <w:r w:rsidRPr="00D17C2A">
        <w:rPr>
          <w:noProof/>
        </w:rPr>
        <w:drawing>
          <wp:inline distT="0" distB="0" distL="0" distR="0">
            <wp:extent cx="3464746" cy="2590800"/>
            <wp:effectExtent l="19050" t="0" r="2354" b="0"/>
            <wp:docPr id="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950" t="22487" r="26083" b="20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746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05FD" w:rsidRDefault="00D705FD" w:rsidP="00301DB7">
      <w:pPr>
        <w:jc w:val="both"/>
      </w:pPr>
      <w:r>
        <w:tab/>
      </w:r>
    </w:p>
    <w:p w:rsidR="00CD16C7" w:rsidRDefault="00CD16C7" w:rsidP="00301DB7">
      <w:pPr>
        <w:jc w:val="both"/>
      </w:pPr>
      <w:r>
        <w:tab/>
      </w:r>
    </w:p>
    <w:p w:rsidR="00DE25E7" w:rsidRDefault="00C26CE4" w:rsidP="00DE25E7">
      <w:pPr>
        <w:jc w:val="both"/>
      </w:pPr>
      <w:r>
        <w:tab/>
      </w:r>
      <w:r w:rsidR="009E5706">
        <w:t xml:space="preserve">Korištenje žutih parkirališnih mjesta </w:t>
      </w:r>
      <w:r w:rsidR="00DE25E7">
        <w:t xml:space="preserve">rezerviranih </w:t>
      </w:r>
      <w:r w:rsidR="009E5706">
        <w:t>za vozila osoba s invaliditetom moguće je samo ukol</w:t>
      </w:r>
      <w:r w:rsidR="00DE25E7">
        <w:t>i</w:t>
      </w:r>
      <w:r w:rsidR="009E5706">
        <w:t>ko</w:t>
      </w:r>
      <w:r w:rsidR="00DE25E7">
        <w:t xml:space="preserve"> se u vozilu nalazi osoba na koju je izdan Znak pristupačnosti.</w:t>
      </w:r>
      <w:r w:rsidR="00DE25E7" w:rsidRPr="00DE25E7">
        <w:t xml:space="preserve"> </w:t>
      </w:r>
    </w:p>
    <w:p w:rsidR="00DE25E7" w:rsidRDefault="00DE25E7" w:rsidP="00DE25E7">
      <w:pPr>
        <w:jc w:val="both"/>
      </w:pPr>
    </w:p>
    <w:p w:rsidR="00DE25E7" w:rsidRDefault="00DE25E7" w:rsidP="00DE25E7">
      <w:pPr>
        <w:jc w:val="both"/>
      </w:pPr>
      <w:r>
        <w:tab/>
        <w:t>Ukoliko se vozilo osobe s invaliditetom parkira na parkirališnom mjestu označenom plavom bojom ili bez istaknutog važećeg znaka pristupačnosti dužna je platiti parkiranje.</w:t>
      </w: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DE25E7" w:rsidRDefault="00DE25E7" w:rsidP="00301DB7">
      <w:pPr>
        <w:jc w:val="both"/>
      </w:pPr>
    </w:p>
    <w:p w:rsidR="009E5706" w:rsidRPr="00CD16C7" w:rsidRDefault="009E5706" w:rsidP="009E5706">
      <w:pPr>
        <w:jc w:val="both"/>
        <w:rPr>
          <w:color w:val="FF0000"/>
          <w:u w:val="single"/>
        </w:rPr>
      </w:pPr>
      <w:r>
        <w:rPr>
          <w:color w:val="FF0000"/>
          <w:u w:val="single"/>
        </w:rPr>
        <w:t>Kupnja i plaćanje parkirnih karti</w:t>
      </w:r>
    </w:p>
    <w:p w:rsidR="009E5706" w:rsidRDefault="009E5706" w:rsidP="00301DB7">
      <w:pPr>
        <w:jc w:val="both"/>
      </w:pPr>
    </w:p>
    <w:p w:rsidR="008E0B69" w:rsidRPr="00F25BEB" w:rsidRDefault="00D72EAE" w:rsidP="002558AA">
      <w:pPr>
        <w:jc w:val="both"/>
        <w:rPr>
          <w:b/>
        </w:rPr>
      </w:pPr>
      <w:r>
        <w:tab/>
      </w:r>
    </w:p>
    <w:p w:rsidR="0028775C" w:rsidRDefault="0028775C" w:rsidP="002558AA">
      <w:pPr>
        <w:jc w:val="both"/>
      </w:pPr>
      <w:r>
        <w:tab/>
        <w:t xml:space="preserve">Kupnja parkirnih karti u Koprivnici moguća je putem parkirnih aparata, </w:t>
      </w:r>
      <w:r w:rsidR="001952E1">
        <w:t>SMS</w:t>
      </w:r>
      <w:r w:rsidR="008E0B69">
        <w:t>-a</w:t>
      </w:r>
      <w:r w:rsidR="001952E1">
        <w:t xml:space="preserve"> (sva </w:t>
      </w:r>
      <w:r>
        <w:t>tri mobilna operatera</w:t>
      </w:r>
      <w:r w:rsidR="001952E1">
        <w:t>) i kioska Tiska.</w:t>
      </w:r>
    </w:p>
    <w:p w:rsidR="00DE25E7" w:rsidRDefault="00DE25E7" w:rsidP="002558AA">
      <w:pPr>
        <w:jc w:val="both"/>
      </w:pPr>
    </w:p>
    <w:p w:rsidR="00DE25E7" w:rsidRPr="00F25BEB" w:rsidRDefault="00DE25E7" w:rsidP="00DE25E7">
      <w:pPr>
        <w:jc w:val="both"/>
        <w:rPr>
          <w:b/>
        </w:rPr>
      </w:pPr>
      <w:r>
        <w:tab/>
      </w:r>
      <w:r w:rsidRPr="00F25BEB">
        <w:rPr>
          <w:b/>
        </w:rPr>
        <w:t>Plaćanje parkirne karte putem mobitela (SMS) moguće je i za vozila inozemnih registarskih oznaka.</w:t>
      </w:r>
    </w:p>
    <w:p w:rsidR="001952E1" w:rsidRDefault="001952E1" w:rsidP="002558AA">
      <w:pPr>
        <w:jc w:val="both"/>
      </w:pPr>
    </w:p>
    <w:p w:rsidR="008E0B69" w:rsidRDefault="001952E1" w:rsidP="008E0B69">
      <w:pPr>
        <w:jc w:val="both"/>
      </w:pPr>
      <w:r>
        <w:tab/>
      </w:r>
      <w:r w:rsidR="008E0B69">
        <w:t>Mjesečne parkirne karte za fizičke i pravne osobe kupuju se na blagajni Komunalca u Mosnoj ulici 15.</w:t>
      </w:r>
    </w:p>
    <w:p w:rsidR="008E0B69" w:rsidRDefault="008E0B69" w:rsidP="008E0B69">
      <w:pPr>
        <w:jc w:val="both"/>
      </w:pPr>
    </w:p>
    <w:p w:rsidR="008E0B69" w:rsidRDefault="008E0B69" w:rsidP="008E0B69">
      <w:pPr>
        <w:jc w:val="both"/>
      </w:pPr>
      <w:r>
        <w:tab/>
        <w:t xml:space="preserve">Povlaštene stanarske karte prodaju se </w:t>
      </w:r>
      <w:r w:rsidR="00F25BEB">
        <w:t xml:space="preserve">isključivo </w:t>
      </w:r>
      <w:r>
        <w:t>u Upravnom odjelu Grada Koprivnice, Zrinski trg 1.</w:t>
      </w:r>
    </w:p>
    <w:p w:rsidR="008E0B69" w:rsidRDefault="008E0B69" w:rsidP="008E0B69">
      <w:pPr>
        <w:jc w:val="both"/>
      </w:pPr>
    </w:p>
    <w:p w:rsidR="001952E1" w:rsidRDefault="008E0B69" w:rsidP="002558AA">
      <w:pPr>
        <w:jc w:val="both"/>
      </w:pPr>
      <w:r>
        <w:tab/>
      </w:r>
      <w:r w:rsidR="001952E1">
        <w:t xml:space="preserve">Plaćanje </w:t>
      </w:r>
      <w:r w:rsidR="00DE25E7">
        <w:t xml:space="preserve">izdanih </w:t>
      </w:r>
      <w:r w:rsidR="001952E1">
        <w:t xml:space="preserve">dnevnih parkirališnih karti </w:t>
      </w:r>
      <w:r w:rsidR="00DE25E7">
        <w:t xml:space="preserve">može se </w:t>
      </w:r>
      <w:r w:rsidR="00DE25E7" w:rsidRPr="00DE25E7">
        <w:rPr>
          <w:b/>
        </w:rPr>
        <w:t>bez naknade</w:t>
      </w:r>
      <w:r w:rsidR="00DE25E7">
        <w:t xml:space="preserve"> obaviti na b</w:t>
      </w:r>
      <w:r w:rsidR="005372B0">
        <w:t>lagajn</w:t>
      </w:r>
      <w:r w:rsidR="00DE25E7">
        <w:t>i</w:t>
      </w:r>
      <w:r w:rsidR="005372B0">
        <w:t xml:space="preserve"> </w:t>
      </w:r>
      <w:r w:rsidR="001952E1">
        <w:t>Komunalca (Mosna ulica 15)</w:t>
      </w:r>
      <w:r w:rsidR="005372B0">
        <w:t xml:space="preserve"> i kios</w:t>
      </w:r>
      <w:r w:rsidR="00DE25E7">
        <w:t xml:space="preserve">cima </w:t>
      </w:r>
      <w:r w:rsidR="001952E1">
        <w:t>Tiska</w:t>
      </w:r>
      <w:r w:rsidR="00DE25E7">
        <w:t xml:space="preserve">. </w:t>
      </w:r>
      <w:r w:rsidR="005372B0">
        <w:t xml:space="preserve"> </w:t>
      </w:r>
      <w:r w:rsidR="00DE25E7">
        <w:t xml:space="preserve">Dnevne parkirališne karte mogu se platiti i u FINI, te </w:t>
      </w:r>
      <w:r w:rsidR="005372B0">
        <w:t xml:space="preserve">bankama </w:t>
      </w:r>
      <w:r w:rsidR="001952E1">
        <w:t>i poštanskim uredima.</w:t>
      </w:r>
      <w:r w:rsidR="00F25BEB">
        <w:t xml:space="preserve"> </w:t>
      </w:r>
    </w:p>
    <w:p w:rsidR="001952E1" w:rsidRDefault="001952E1" w:rsidP="002558AA">
      <w:pPr>
        <w:jc w:val="both"/>
      </w:pPr>
    </w:p>
    <w:p w:rsidR="00143192" w:rsidRDefault="001952E1" w:rsidP="002558AA">
      <w:pPr>
        <w:jc w:val="both"/>
      </w:pPr>
      <w:r>
        <w:tab/>
        <w:t>Prigovori za izdane dnevne parkirališne karte dostavljaju se pismeno u GKP Komunalac d.o.o., Mosna ulica 15, 48 000 Koprivnica ili</w:t>
      </w:r>
      <w:r w:rsidR="00EF6F3F">
        <w:t xml:space="preserve"> putem elektroničke pošte </w:t>
      </w:r>
      <w:hyperlink r:id="rId9" w:history="1">
        <w:r w:rsidRPr="00D84FF6">
          <w:rPr>
            <w:rStyle w:val="Hiperveza"/>
          </w:rPr>
          <w:t>info@komunalac-kc.hr</w:t>
        </w:r>
      </w:hyperlink>
      <w:r>
        <w:t>.</w:t>
      </w:r>
      <w:r w:rsidR="000B5ECB">
        <w:t xml:space="preserve"> Obrazac reklamacija može se preuzeti na </w:t>
      </w:r>
      <w:r w:rsidR="00143192">
        <w:t>mrežnim stranicama Komunalca (CENTAR ZA KORISNIKE, pod OBRASCI I ZAHTJEVI).</w:t>
      </w:r>
    </w:p>
    <w:p w:rsidR="009B0635" w:rsidRDefault="009B0635" w:rsidP="00DE25E7">
      <w:pPr>
        <w:jc w:val="both"/>
      </w:pPr>
    </w:p>
    <w:p w:rsidR="001952E1" w:rsidRDefault="001952E1" w:rsidP="002558AA">
      <w:pPr>
        <w:jc w:val="both"/>
      </w:pPr>
      <w:r>
        <w:tab/>
        <w:t>Dodatne informacije mogu se dobiti u radno vrijeme na telefon 048/251-85</w:t>
      </w:r>
      <w:r w:rsidR="008E0B69">
        <w:t>3</w:t>
      </w:r>
      <w:r w:rsidR="00EF6F3F">
        <w:t xml:space="preserve"> ili putem elektroničke pošte </w:t>
      </w:r>
      <w:hyperlink r:id="rId10" w:history="1">
        <w:r w:rsidR="00EF6F3F" w:rsidRPr="00D33D2C">
          <w:rPr>
            <w:rStyle w:val="Hiperveza"/>
            <w:lang w:val="en-US"/>
          </w:rPr>
          <w:t>parking@komunalac-kc.hr</w:t>
        </w:r>
      </w:hyperlink>
      <w:r w:rsidR="00EF6F3F">
        <w:rPr>
          <w:lang w:val="en-US"/>
        </w:rPr>
        <w:t xml:space="preserve"> </w:t>
      </w:r>
      <w:r w:rsidR="008E0B69">
        <w:t>.</w:t>
      </w:r>
    </w:p>
    <w:p w:rsidR="008E0B69" w:rsidRDefault="008E0B69" w:rsidP="002558AA">
      <w:pPr>
        <w:jc w:val="both"/>
      </w:pPr>
    </w:p>
    <w:p w:rsidR="008D106C" w:rsidRDefault="008D106C" w:rsidP="002558AA">
      <w:pPr>
        <w:jc w:val="both"/>
      </w:pPr>
    </w:p>
    <w:p w:rsidR="008D106C" w:rsidRDefault="008D106C" w:rsidP="002558AA">
      <w:pPr>
        <w:jc w:val="both"/>
      </w:pPr>
    </w:p>
    <w:p w:rsidR="008E0B69" w:rsidRDefault="008E0B69" w:rsidP="002558AA">
      <w:pPr>
        <w:jc w:val="both"/>
      </w:pPr>
    </w:p>
    <w:p w:rsidR="008E0B69" w:rsidRDefault="008E0B69" w:rsidP="008E0B69">
      <w:pPr>
        <w:ind w:left="5245"/>
        <w:jc w:val="center"/>
      </w:pPr>
      <w:r>
        <w:t>GKP Komunalac d.o.o.</w:t>
      </w:r>
    </w:p>
    <w:p w:rsidR="00C42B2F" w:rsidRDefault="008E0B69" w:rsidP="00024DB8">
      <w:pPr>
        <w:ind w:left="5245"/>
        <w:jc w:val="center"/>
      </w:pPr>
      <w:r>
        <w:t>Koprivnica</w:t>
      </w:r>
    </w:p>
    <w:p w:rsidR="00C42B2F" w:rsidRPr="00443466" w:rsidRDefault="00C42B2F" w:rsidP="002558AA">
      <w:pPr>
        <w:jc w:val="both"/>
      </w:pPr>
    </w:p>
    <w:sectPr w:rsidR="00C42B2F" w:rsidRPr="00443466" w:rsidSect="00E13A12">
      <w:headerReference w:type="even" r:id="rId11"/>
      <w:headerReference w:type="first" r:id="rId12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6489" w:rsidRDefault="00AC6489" w:rsidP="00DC0C4D">
      <w:r>
        <w:separator/>
      </w:r>
    </w:p>
  </w:endnote>
  <w:endnote w:type="continuationSeparator" w:id="0">
    <w:p w:rsidR="00AC6489" w:rsidRDefault="00AC6489" w:rsidP="00DC0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6489" w:rsidRDefault="00AC6489" w:rsidP="00DC0C4D">
      <w:r>
        <w:separator/>
      </w:r>
    </w:p>
  </w:footnote>
  <w:footnote w:type="continuationSeparator" w:id="0">
    <w:p w:rsidR="00AC6489" w:rsidRDefault="00AC6489" w:rsidP="00DC0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C4D" w:rsidRDefault="00AC6489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264219" o:spid="_x0000_s2055" type="#_x0000_t75" style="position:absolute;margin-left:0;margin-top:0;width:453.15pt;height:640.95pt;z-index:-251657216;mso-position-horizontal:center;mso-position-horizontal-relative:margin;mso-position-vertical:center;mso-position-vertical-relative:margin" o:allowincell="f">
          <v:imagedata r:id="rId1" o:title="memo_interni_bac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0C4D" w:rsidRDefault="00AC6489">
    <w:pPr>
      <w:pStyle w:val="Zaglavlj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1264218" o:spid="_x0000_s2054" type="#_x0000_t75" style="position:absolute;margin-left:0;margin-top:0;width:593.3pt;height:839.2pt;z-index:-251658240;mso-position-horizontal:center;mso-position-horizontal-relative:margin;mso-position-vertical:center;mso-position-vertical-relative:margin" o:allowincell="f">
          <v:imagedata r:id="rId1" o:title="memo_interni_bac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33CC8"/>
    <w:multiLevelType w:val="hybridMultilevel"/>
    <w:tmpl w:val="3A52E334"/>
    <w:lvl w:ilvl="0" w:tplc="D64A5D7E">
      <w:numFmt w:val="bullet"/>
      <w:lvlText w:val="-"/>
      <w:lvlJc w:val="left"/>
      <w:pPr>
        <w:tabs>
          <w:tab w:val="num" w:pos="3900"/>
        </w:tabs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8220"/>
        </w:tabs>
        <w:ind w:left="8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8940"/>
        </w:tabs>
        <w:ind w:left="894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9660"/>
        </w:tabs>
        <w:ind w:left="9660" w:hanging="360"/>
      </w:pPr>
      <w:rPr>
        <w:rFonts w:ascii="Wingdings" w:hAnsi="Wingdings" w:hint="default"/>
      </w:rPr>
    </w:lvl>
  </w:abstractNum>
  <w:abstractNum w:abstractNumId="1" w15:restartNumberingAfterBreak="0">
    <w:nsid w:val="0C415616"/>
    <w:multiLevelType w:val="hybridMultilevel"/>
    <w:tmpl w:val="1174FBE0"/>
    <w:lvl w:ilvl="0" w:tplc="D6260842">
      <w:start w:val="1"/>
      <w:numFmt w:val="decimal"/>
      <w:lvlText w:val="%1.)"/>
      <w:lvlJc w:val="left"/>
      <w:pPr>
        <w:ind w:left="405" w:hanging="360"/>
      </w:pPr>
      <w:rPr>
        <w:rFonts w:hint="default"/>
        <w:color w:val="000000" w:themeColor="text1"/>
      </w:rPr>
    </w:lvl>
    <w:lvl w:ilvl="1" w:tplc="041A0019" w:tentative="1">
      <w:start w:val="1"/>
      <w:numFmt w:val="lowerLetter"/>
      <w:lvlText w:val="%2."/>
      <w:lvlJc w:val="left"/>
      <w:pPr>
        <w:ind w:left="1125" w:hanging="360"/>
      </w:pPr>
    </w:lvl>
    <w:lvl w:ilvl="2" w:tplc="041A001B" w:tentative="1">
      <w:start w:val="1"/>
      <w:numFmt w:val="lowerRoman"/>
      <w:lvlText w:val="%3."/>
      <w:lvlJc w:val="right"/>
      <w:pPr>
        <w:ind w:left="1845" w:hanging="180"/>
      </w:pPr>
    </w:lvl>
    <w:lvl w:ilvl="3" w:tplc="041A000F" w:tentative="1">
      <w:start w:val="1"/>
      <w:numFmt w:val="decimal"/>
      <w:lvlText w:val="%4."/>
      <w:lvlJc w:val="left"/>
      <w:pPr>
        <w:ind w:left="2565" w:hanging="360"/>
      </w:pPr>
    </w:lvl>
    <w:lvl w:ilvl="4" w:tplc="041A0019" w:tentative="1">
      <w:start w:val="1"/>
      <w:numFmt w:val="lowerLetter"/>
      <w:lvlText w:val="%5."/>
      <w:lvlJc w:val="left"/>
      <w:pPr>
        <w:ind w:left="3285" w:hanging="360"/>
      </w:pPr>
    </w:lvl>
    <w:lvl w:ilvl="5" w:tplc="041A001B" w:tentative="1">
      <w:start w:val="1"/>
      <w:numFmt w:val="lowerRoman"/>
      <w:lvlText w:val="%6."/>
      <w:lvlJc w:val="right"/>
      <w:pPr>
        <w:ind w:left="4005" w:hanging="180"/>
      </w:pPr>
    </w:lvl>
    <w:lvl w:ilvl="6" w:tplc="041A000F" w:tentative="1">
      <w:start w:val="1"/>
      <w:numFmt w:val="decimal"/>
      <w:lvlText w:val="%7."/>
      <w:lvlJc w:val="left"/>
      <w:pPr>
        <w:ind w:left="4725" w:hanging="360"/>
      </w:pPr>
    </w:lvl>
    <w:lvl w:ilvl="7" w:tplc="041A0019" w:tentative="1">
      <w:start w:val="1"/>
      <w:numFmt w:val="lowerLetter"/>
      <w:lvlText w:val="%8."/>
      <w:lvlJc w:val="left"/>
      <w:pPr>
        <w:ind w:left="5445" w:hanging="360"/>
      </w:pPr>
    </w:lvl>
    <w:lvl w:ilvl="8" w:tplc="041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39082701"/>
    <w:multiLevelType w:val="hybridMultilevel"/>
    <w:tmpl w:val="980C83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181C7B"/>
    <w:multiLevelType w:val="hybridMultilevel"/>
    <w:tmpl w:val="0BE24A86"/>
    <w:lvl w:ilvl="0" w:tplc="8500E948">
      <w:start w:val="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115783F"/>
    <w:multiLevelType w:val="hybridMultilevel"/>
    <w:tmpl w:val="BD2CE8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004E14"/>
    <w:multiLevelType w:val="hybridMultilevel"/>
    <w:tmpl w:val="3EA25E7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650EE2"/>
    <w:multiLevelType w:val="hybridMultilevel"/>
    <w:tmpl w:val="3B129DBE"/>
    <w:lvl w:ilvl="0" w:tplc="AE1020AE">
      <w:start w:val="1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BFC3A39"/>
    <w:multiLevelType w:val="hybridMultilevel"/>
    <w:tmpl w:val="FFFCECE2"/>
    <w:lvl w:ilvl="0" w:tplc="4AB21C88">
      <w:start w:val="1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4D1A147F"/>
    <w:multiLevelType w:val="hybridMultilevel"/>
    <w:tmpl w:val="62FE3A02"/>
    <w:lvl w:ilvl="0" w:tplc="523AE7A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F447D6"/>
    <w:multiLevelType w:val="hybridMultilevel"/>
    <w:tmpl w:val="4DCE2694"/>
    <w:lvl w:ilvl="0" w:tplc="89D63C50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9D8063C"/>
    <w:multiLevelType w:val="hybridMultilevel"/>
    <w:tmpl w:val="2FF8C050"/>
    <w:lvl w:ilvl="0" w:tplc="041A0017">
      <w:start w:val="1"/>
      <w:numFmt w:val="lowerLetter"/>
      <w:lvlText w:val="%1)"/>
      <w:lvlJc w:val="left"/>
      <w:pPr>
        <w:ind w:left="780" w:hanging="360"/>
      </w:pPr>
    </w:lvl>
    <w:lvl w:ilvl="1" w:tplc="041A0019" w:tentative="1">
      <w:start w:val="1"/>
      <w:numFmt w:val="lowerLetter"/>
      <w:lvlText w:val="%2."/>
      <w:lvlJc w:val="left"/>
      <w:pPr>
        <w:ind w:left="1500" w:hanging="360"/>
      </w:pPr>
    </w:lvl>
    <w:lvl w:ilvl="2" w:tplc="041A001B" w:tentative="1">
      <w:start w:val="1"/>
      <w:numFmt w:val="lowerRoman"/>
      <w:lvlText w:val="%3."/>
      <w:lvlJc w:val="right"/>
      <w:pPr>
        <w:ind w:left="2220" w:hanging="180"/>
      </w:pPr>
    </w:lvl>
    <w:lvl w:ilvl="3" w:tplc="041A000F" w:tentative="1">
      <w:start w:val="1"/>
      <w:numFmt w:val="decimal"/>
      <w:lvlText w:val="%4."/>
      <w:lvlJc w:val="left"/>
      <w:pPr>
        <w:ind w:left="2940" w:hanging="360"/>
      </w:pPr>
    </w:lvl>
    <w:lvl w:ilvl="4" w:tplc="041A0019" w:tentative="1">
      <w:start w:val="1"/>
      <w:numFmt w:val="lowerLetter"/>
      <w:lvlText w:val="%5."/>
      <w:lvlJc w:val="left"/>
      <w:pPr>
        <w:ind w:left="3660" w:hanging="360"/>
      </w:pPr>
    </w:lvl>
    <w:lvl w:ilvl="5" w:tplc="041A001B" w:tentative="1">
      <w:start w:val="1"/>
      <w:numFmt w:val="lowerRoman"/>
      <w:lvlText w:val="%6."/>
      <w:lvlJc w:val="right"/>
      <w:pPr>
        <w:ind w:left="4380" w:hanging="180"/>
      </w:pPr>
    </w:lvl>
    <w:lvl w:ilvl="6" w:tplc="041A000F" w:tentative="1">
      <w:start w:val="1"/>
      <w:numFmt w:val="decimal"/>
      <w:lvlText w:val="%7."/>
      <w:lvlJc w:val="left"/>
      <w:pPr>
        <w:ind w:left="5100" w:hanging="360"/>
      </w:pPr>
    </w:lvl>
    <w:lvl w:ilvl="7" w:tplc="041A0019" w:tentative="1">
      <w:start w:val="1"/>
      <w:numFmt w:val="lowerLetter"/>
      <w:lvlText w:val="%8."/>
      <w:lvlJc w:val="left"/>
      <w:pPr>
        <w:ind w:left="5820" w:hanging="360"/>
      </w:pPr>
    </w:lvl>
    <w:lvl w:ilvl="8" w:tplc="041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6DEE07AE"/>
    <w:multiLevelType w:val="hybridMultilevel"/>
    <w:tmpl w:val="A83EFF9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F3637"/>
    <w:multiLevelType w:val="hybridMultilevel"/>
    <w:tmpl w:val="0D00368A"/>
    <w:lvl w:ilvl="0" w:tplc="80F82878">
      <w:start w:val="10"/>
      <w:numFmt w:val="bullet"/>
      <w:lvlText w:val="-"/>
      <w:lvlJc w:val="left"/>
      <w:pPr>
        <w:ind w:left="1545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3"/>
  </w:num>
  <w:num w:numId="6">
    <w:abstractNumId w:val="12"/>
  </w:num>
  <w:num w:numId="7">
    <w:abstractNumId w:val="11"/>
  </w:num>
  <w:num w:numId="8">
    <w:abstractNumId w:val="2"/>
  </w:num>
  <w:num w:numId="9">
    <w:abstractNumId w:val="5"/>
  </w:num>
  <w:num w:numId="10">
    <w:abstractNumId w:val="4"/>
  </w:num>
  <w:num w:numId="11">
    <w:abstractNumId w:val="1"/>
  </w:num>
  <w:num w:numId="12">
    <w:abstractNumId w:val="8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6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C4D"/>
    <w:rsid w:val="0000234A"/>
    <w:rsid w:val="000166A1"/>
    <w:rsid w:val="00024DB8"/>
    <w:rsid w:val="00035FC9"/>
    <w:rsid w:val="0003762E"/>
    <w:rsid w:val="000416A3"/>
    <w:rsid w:val="000448E7"/>
    <w:rsid w:val="0007191D"/>
    <w:rsid w:val="000A22AF"/>
    <w:rsid w:val="000A5813"/>
    <w:rsid w:val="000B06ED"/>
    <w:rsid w:val="000B5ECB"/>
    <w:rsid w:val="000D2ECD"/>
    <w:rsid w:val="000E43A9"/>
    <w:rsid w:val="00111BEB"/>
    <w:rsid w:val="00125784"/>
    <w:rsid w:val="00143192"/>
    <w:rsid w:val="00144B57"/>
    <w:rsid w:val="00155D3C"/>
    <w:rsid w:val="00160922"/>
    <w:rsid w:val="00166F82"/>
    <w:rsid w:val="00175436"/>
    <w:rsid w:val="001952E1"/>
    <w:rsid w:val="001A20F4"/>
    <w:rsid w:val="001A359C"/>
    <w:rsid w:val="001C172D"/>
    <w:rsid w:val="001D39D4"/>
    <w:rsid w:val="001E08BF"/>
    <w:rsid w:val="001E4131"/>
    <w:rsid w:val="001E5F70"/>
    <w:rsid w:val="001F178B"/>
    <w:rsid w:val="001F1F35"/>
    <w:rsid w:val="001F7EC5"/>
    <w:rsid w:val="00205738"/>
    <w:rsid w:val="00223253"/>
    <w:rsid w:val="0022374C"/>
    <w:rsid w:val="00224314"/>
    <w:rsid w:val="00235056"/>
    <w:rsid w:val="00236082"/>
    <w:rsid w:val="002418D0"/>
    <w:rsid w:val="0024278E"/>
    <w:rsid w:val="00251DC6"/>
    <w:rsid w:val="00253952"/>
    <w:rsid w:val="002558AA"/>
    <w:rsid w:val="00261C87"/>
    <w:rsid w:val="00271BC3"/>
    <w:rsid w:val="00285F77"/>
    <w:rsid w:val="0028775C"/>
    <w:rsid w:val="002A6F81"/>
    <w:rsid w:val="002A732D"/>
    <w:rsid w:val="002B48B4"/>
    <w:rsid w:val="002C3EAF"/>
    <w:rsid w:val="002E58A2"/>
    <w:rsid w:val="00301DB7"/>
    <w:rsid w:val="00302A64"/>
    <w:rsid w:val="003032E7"/>
    <w:rsid w:val="00303703"/>
    <w:rsid w:val="00306E94"/>
    <w:rsid w:val="003118EF"/>
    <w:rsid w:val="00317A46"/>
    <w:rsid w:val="003342F2"/>
    <w:rsid w:val="00336393"/>
    <w:rsid w:val="00352386"/>
    <w:rsid w:val="0035349A"/>
    <w:rsid w:val="003731C5"/>
    <w:rsid w:val="003805C7"/>
    <w:rsid w:val="00386452"/>
    <w:rsid w:val="00387C30"/>
    <w:rsid w:val="00394257"/>
    <w:rsid w:val="003B3245"/>
    <w:rsid w:val="003B34B9"/>
    <w:rsid w:val="003C3DBF"/>
    <w:rsid w:val="003C40E7"/>
    <w:rsid w:val="003C5389"/>
    <w:rsid w:val="003D3280"/>
    <w:rsid w:val="003D3F53"/>
    <w:rsid w:val="003E44FD"/>
    <w:rsid w:val="003E7AAF"/>
    <w:rsid w:val="003F5DF9"/>
    <w:rsid w:val="00416D14"/>
    <w:rsid w:val="00440706"/>
    <w:rsid w:val="00443700"/>
    <w:rsid w:val="00447F8B"/>
    <w:rsid w:val="00463590"/>
    <w:rsid w:val="0046676A"/>
    <w:rsid w:val="00475E70"/>
    <w:rsid w:val="00476C81"/>
    <w:rsid w:val="00476D85"/>
    <w:rsid w:val="004904E7"/>
    <w:rsid w:val="0049335C"/>
    <w:rsid w:val="004A0791"/>
    <w:rsid w:val="004A6646"/>
    <w:rsid w:val="004B51C5"/>
    <w:rsid w:val="004E2B6B"/>
    <w:rsid w:val="005053A0"/>
    <w:rsid w:val="00506F36"/>
    <w:rsid w:val="00507FFC"/>
    <w:rsid w:val="0051327F"/>
    <w:rsid w:val="0052215F"/>
    <w:rsid w:val="005372B0"/>
    <w:rsid w:val="00543C1F"/>
    <w:rsid w:val="005468EA"/>
    <w:rsid w:val="00567D14"/>
    <w:rsid w:val="00575FBA"/>
    <w:rsid w:val="00587BA6"/>
    <w:rsid w:val="005943AC"/>
    <w:rsid w:val="005A6630"/>
    <w:rsid w:val="005B545E"/>
    <w:rsid w:val="005C3F51"/>
    <w:rsid w:val="005C7DBA"/>
    <w:rsid w:val="005D006F"/>
    <w:rsid w:val="005D4703"/>
    <w:rsid w:val="005D5F0D"/>
    <w:rsid w:val="005D78A5"/>
    <w:rsid w:val="005E1140"/>
    <w:rsid w:val="006018C2"/>
    <w:rsid w:val="00627BF9"/>
    <w:rsid w:val="00633CDC"/>
    <w:rsid w:val="00636557"/>
    <w:rsid w:val="00657406"/>
    <w:rsid w:val="006639E1"/>
    <w:rsid w:val="00665964"/>
    <w:rsid w:val="00682664"/>
    <w:rsid w:val="00694843"/>
    <w:rsid w:val="006B059F"/>
    <w:rsid w:val="006B2DDC"/>
    <w:rsid w:val="006B2EA2"/>
    <w:rsid w:val="006C4F99"/>
    <w:rsid w:val="00706C72"/>
    <w:rsid w:val="00726F52"/>
    <w:rsid w:val="00730F62"/>
    <w:rsid w:val="007317FC"/>
    <w:rsid w:val="0074425E"/>
    <w:rsid w:val="00757FFE"/>
    <w:rsid w:val="00764CCF"/>
    <w:rsid w:val="00783476"/>
    <w:rsid w:val="007A1AB0"/>
    <w:rsid w:val="007A2D06"/>
    <w:rsid w:val="007A337B"/>
    <w:rsid w:val="007D1A53"/>
    <w:rsid w:val="007D615B"/>
    <w:rsid w:val="007E77E7"/>
    <w:rsid w:val="008168A9"/>
    <w:rsid w:val="00820519"/>
    <w:rsid w:val="008277D6"/>
    <w:rsid w:val="00831354"/>
    <w:rsid w:val="00833068"/>
    <w:rsid w:val="008371D7"/>
    <w:rsid w:val="008407CB"/>
    <w:rsid w:val="00846E2B"/>
    <w:rsid w:val="0085035A"/>
    <w:rsid w:val="008608E8"/>
    <w:rsid w:val="00861415"/>
    <w:rsid w:val="0086345B"/>
    <w:rsid w:val="008759BE"/>
    <w:rsid w:val="008776B0"/>
    <w:rsid w:val="00897918"/>
    <w:rsid w:val="008C3A77"/>
    <w:rsid w:val="008C3AC2"/>
    <w:rsid w:val="008D0A34"/>
    <w:rsid w:val="008D106C"/>
    <w:rsid w:val="008D120C"/>
    <w:rsid w:val="008E0B69"/>
    <w:rsid w:val="008E213F"/>
    <w:rsid w:val="008E5D55"/>
    <w:rsid w:val="008E744B"/>
    <w:rsid w:val="0092029A"/>
    <w:rsid w:val="0093782E"/>
    <w:rsid w:val="00940801"/>
    <w:rsid w:val="00946D9D"/>
    <w:rsid w:val="00947DE9"/>
    <w:rsid w:val="0095129D"/>
    <w:rsid w:val="00953D61"/>
    <w:rsid w:val="00957A81"/>
    <w:rsid w:val="009605B7"/>
    <w:rsid w:val="009878C4"/>
    <w:rsid w:val="00996818"/>
    <w:rsid w:val="009A4DC7"/>
    <w:rsid w:val="009B0635"/>
    <w:rsid w:val="009B14F5"/>
    <w:rsid w:val="009B185E"/>
    <w:rsid w:val="009D35DD"/>
    <w:rsid w:val="009E22DD"/>
    <w:rsid w:val="009E4869"/>
    <w:rsid w:val="009E5706"/>
    <w:rsid w:val="009F4075"/>
    <w:rsid w:val="00A034ED"/>
    <w:rsid w:val="00A17462"/>
    <w:rsid w:val="00A23A81"/>
    <w:rsid w:val="00A259B6"/>
    <w:rsid w:val="00A30522"/>
    <w:rsid w:val="00A3187D"/>
    <w:rsid w:val="00A412AE"/>
    <w:rsid w:val="00A53EEA"/>
    <w:rsid w:val="00A67BE1"/>
    <w:rsid w:val="00A70330"/>
    <w:rsid w:val="00A76B20"/>
    <w:rsid w:val="00A85FCE"/>
    <w:rsid w:val="00A91658"/>
    <w:rsid w:val="00AA0CB6"/>
    <w:rsid w:val="00AA4BC5"/>
    <w:rsid w:val="00AA65F1"/>
    <w:rsid w:val="00AC6489"/>
    <w:rsid w:val="00AD296E"/>
    <w:rsid w:val="00AD4971"/>
    <w:rsid w:val="00AE2B2F"/>
    <w:rsid w:val="00AF3E49"/>
    <w:rsid w:val="00B043A1"/>
    <w:rsid w:val="00B0667B"/>
    <w:rsid w:val="00B11320"/>
    <w:rsid w:val="00B130CB"/>
    <w:rsid w:val="00B273D4"/>
    <w:rsid w:val="00B30891"/>
    <w:rsid w:val="00B64F48"/>
    <w:rsid w:val="00B70563"/>
    <w:rsid w:val="00B710D5"/>
    <w:rsid w:val="00B818E5"/>
    <w:rsid w:val="00B82C1D"/>
    <w:rsid w:val="00B864F5"/>
    <w:rsid w:val="00BA39F2"/>
    <w:rsid w:val="00BA5D44"/>
    <w:rsid w:val="00BB65F0"/>
    <w:rsid w:val="00BC522B"/>
    <w:rsid w:val="00BD10A1"/>
    <w:rsid w:val="00BD5C80"/>
    <w:rsid w:val="00BF0E66"/>
    <w:rsid w:val="00BF652E"/>
    <w:rsid w:val="00C06522"/>
    <w:rsid w:val="00C26CE4"/>
    <w:rsid w:val="00C27BEE"/>
    <w:rsid w:val="00C4246A"/>
    <w:rsid w:val="00C42B2F"/>
    <w:rsid w:val="00C50001"/>
    <w:rsid w:val="00C53498"/>
    <w:rsid w:val="00CB3F83"/>
    <w:rsid w:val="00CB41BA"/>
    <w:rsid w:val="00CC5BE8"/>
    <w:rsid w:val="00CD16C7"/>
    <w:rsid w:val="00CD5779"/>
    <w:rsid w:val="00CE1DD4"/>
    <w:rsid w:val="00CF01B9"/>
    <w:rsid w:val="00CF24C3"/>
    <w:rsid w:val="00CF697E"/>
    <w:rsid w:val="00D00B23"/>
    <w:rsid w:val="00D00B6F"/>
    <w:rsid w:val="00D12776"/>
    <w:rsid w:val="00D17C2A"/>
    <w:rsid w:val="00D22D17"/>
    <w:rsid w:val="00D35318"/>
    <w:rsid w:val="00D36062"/>
    <w:rsid w:val="00D438F7"/>
    <w:rsid w:val="00D5538E"/>
    <w:rsid w:val="00D56026"/>
    <w:rsid w:val="00D63A19"/>
    <w:rsid w:val="00D65CBA"/>
    <w:rsid w:val="00D705FD"/>
    <w:rsid w:val="00D72EAE"/>
    <w:rsid w:val="00D75B12"/>
    <w:rsid w:val="00D923A7"/>
    <w:rsid w:val="00D93524"/>
    <w:rsid w:val="00DA0441"/>
    <w:rsid w:val="00DA1272"/>
    <w:rsid w:val="00DA5D31"/>
    <w:rsid w:val="00DC0B43"/>
    <w:rsid w:val="00DC0C4D"/>
    <w:rsid w:val="00DC0C68"/>
    <w:rsid w:val="00DC273E"/>
    <w:rsid w:val="00DD08A7"/>
    <w:rsid w:val="00DE25E7"/>
    <w:rsid w:val="00DE2CD4"/>
    <w:rsid w:val="00DF1612"/>
    <w:rsid w:val="00DF395F"/>
    <w:rsid w:val="00DF39F0"/>
    <w:rsid w:val="00DF4E27"/>
    <w:rsid w:val="00E1326D"/>
    <w:rsid w:val="00E1399D"/>
    <w:rsid w:val="00E139FC"/>
    <w:rsid w:val="00E13A12"/>
    <w:rsid w:val="00E202A6"/>
    <w:rsid w:val="00E33F8D"/>
    <w:rsid w:val="00E51B93"/>
    <w:rsid w:val="00E542DB"/>
    <w:rsid w:val="00E85A8D"/>
    <w:rsid w:val="00E93379"/>
    <w:rsid w:val="00E95422"/>
    <w:rsid w:val="00E95470"/>
    <w:rsid w:val="00E9772D"/>
    <w:rsid w:val="00EA41F0"/>
    <w:rsid w:val="00EB4A6E"/>
    <w:rsid w:val="00EC7264"/>
    <w:rsid w:val="00ED504F"/>
    <w:rsid w:val="00EF61FA"/>
    <w:rsid w:val="00EF6F3F"/>
    <w:rsid w:val="00F007FA"/>
    <w:rsid w:val="00F16AB9"/>
    <w:rsid w:val="00F25BEB"/>
    <w:rsid w:val="00F3720D"/>
    <w:rsid w:val="00F50936"/>
    <w:rsid w:val="00F50952"/>
    <w:rsid w:val="00F51A27"/>
    <w:rsid w:val="00F641F8"/>
    <w:rsid w:val="00F64E55"/>
    <w:rsid w:val="00F66C12"/>
    <w:rsid w:val="00F66D9D"/>
    <w:rsid w:val="00F702F2"/>
    <w:rsid w:val="00F71D27"/>
    <w:rsid w:val="00F81067"/>
    <w:rsid w:val="00F84E89"/>
    <w:rsid w:val="00FA1439"/>
    <w:rsid w:val="00FA5753"/>
    <w:rsid w:val="00FB6C5E"/>
    <w:rsid w:val="00FC363A"/>
    <w:rsid w:val="00FD1497"/>
    <w:rsid w:val="00FF14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DD35A33"/>
  <w15:docId w15:val="{D9ADF5D1-FB44-4735-85A5-5B86E6A30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139FC"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rsid w:val="00E139FC"/>
    <w:pPr>
      <w:keepNext/>
      <w:outlineLvl w:val="0"/>
    </w:pPr>
    <w:rPr>
      <w:u w:val="single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Uvuenotijeloteksta">
    <w:name w:val="Body Text Indent"/>
    <w:basedOn w:val="Normal"/>
    <w:link w:val="UvuenotijelotekstaChar"/>
    <w:rsid w:val="00E139FC"/>
    <w:pPr>
      <w:ind w:firstLine="708"/>
      <w:jc w:val="both"/>
    </w:pPr>
  </w:style>
  <w:style w:type="paragraph" w:styleId="Sadraj1">
    <w:name w:val="toc 1"/>
    <w:basedOn w:val="Normal"/>
    <w:next w:val="Normal"/>
    <w:autoRedefine/>
    <w:semiHidden/>
    <w:rsid w:val="00C50001"/>
    <w:rPr>
      <w:b/>
      <w:position w:val="-24"/>
    </w:rPr>
  </w:style>
  <w:style w:type="character" w:customStyle="1" w:styleId="bprimjeri">
    <w:name w:val="b_primjeri"/>
    <w:basedOn w:val="Zadanifontodlomka"/>
    <w:rsid w:val="00E139FC"/>
  </w:style>
  <w:style w:type="character" w:styleId="Hiperveza">
    <w:name w:val="Hyperlink"/>
    <w:basedOn w:val="Zadanifontodlomka"/>
    <w:rsid w:val="00E139FC"/>
    <w:rPr>
      <w:color w:val="0000FF"/>
      <w:u w:val="single"/>
    </w:rPr>
  </w:style>
  <w:style w:type="paragraph" w:styleId="Tijeloteksta-uvlaka2">
    <w:name w:val="Body Text Indent 2"/>
    <w:aliases w:val="  uvlaka 2"/>
    <w:basedOn w:val="Normal"/>
    <w:rsid w:val="00E139FC"/>
    <w:pPr>
      <w:ind w:left="720"/>
      <w:jc w:val="both"/>
    </w:pPr>
  </w:style>
  <w:style w:type="paragraph" w:styleId="StandardWeb">
    <w:name w:val="Normal (Web)"/>
    <w:basedOn w:val="Normal"/>
    <w:rsid w:val="00F84E89"/>
    <w:pPr>
      <w:spacing w:before="100" w:beforeAutospacing="1" w:after="100" w:afterAutospacing="1"/>
    </w:pPr>
  </w:style>
  <w:style w:type="paragraph" w:styleId="Odlomakpopisa">
    <w:name w:val="List Paragraph"/>
    <w:basedOn w:val="Normal"/>
    <w:uiPriority w:val="34"/>
    <w:qFormat/>
    <w:rsid w:val="00E542D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ezproreda">
    <w:name w:val="No Spacing"/>
    <w:uiPriority w:val="1"/>
    <w:qFormat/>
    <w:rsid w:val="00E542DB"/>
    <w:rPr>
      <w:rFonts w:ascii="Calibri" w:eastAsia="Calibri" w:hAnsi="Calibri"/>
      <w:sz w:val="22"/>
      <w:szCs w:val="22"/>
      <w:lang w:val="hr-HR"/>
    </w:rPr>
  </w:style>
  <w:style w:type="paragraph" w:styleId="Tekstbalonia">
    <w:name w:val="Balloon Text"/>
    <w:basedOn w:val="Normal"/>
    <w:link w:val="TekstbaloniaChar"/>
    <w:rsid w:val="00831354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831354"/>
    <w:rPr>
      <w:rFonts w:ascii="Tahoma" w:hAnsi="Tahoma" w:cs="Tahoma"/>
      <w:sz w:val="16"/>
      <w:szCs w:val="16"/>
      <w:lang w:val="hr-HR" w:eastAsia="hr-HR"/>
    </w:rPr>
  </w:style>
  <w:style w:type="paragraph" w:styleId="Revizija">
    <w:name w:val="Revision"/>
    <w:hidden/>
    <w:uiPriority w:val="99"/>
    <w:semiHidden/>
    <w:rsid w:val="000D2ECD"/>
    <w:rPr>
      <w:sz w:val="24"/>
      <w:szCs w:val="24"/>
      <w:lang w:val="hr-HR" w:eastAsia="hr-HR"/>
    </w:rPr>
  </w:style>
  <w:style w:type="character" w:styleId="Referencakomentara">
    <w:name w:val="annotation reference"/>
    <w:basedOn w:val="Zadanifontodlomka"/>
    <w:semiHidden/>
    <w:unhideWhenUsed/>
    <w:rsid w:val="00FF14A0"/>
    <w:rPr>
      <w:sz w:val="16"/>
      <w:szCs w:val="16"/>
    </w:rPr>
  </w:style>
  <w:style w:type="paragraph" w:styleId="Tekstkomentara">
    <w:name w:val="annotation text"/>
    <w:basedOn w:val="Normal"/>
    <w:link w:val="TekstkomentaraChar"/>
    <w:semiHidden/>
    <w:unhideWhenUsed/>
    <w:rsid w:val="00FF14A0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semiHidden/>
    <w:rsid w:val="00FF14A0"/>
    <w:rPr>
      <w:lang w:val="hr-HR" w:eastAsia="hr-HR"/>
    </w:rPr>
  </w:style>
  <w:style w:type="paragraph" w:styleId="Predmetkomentara">
    <w:name w:val="annotation subject"/>
    <w:basedOn w:val="Tekstkomentara"/>
    <w:next w:val="Tekstkomentara"/>
    <w:link w:val="PredmetkomentaraChar"/>
    <w:semiHidden/>
    <w:unhideWhenUsed/>
    <w:rsid w:val="00FF14A0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semiHidden/>
    <w:rsid w:val="00FF14A0"/>
    <w:rPr>
      <w:b/>
      <w:bCs/>
      <w:lang w:val="hr-HR" w:eastAsia="hr-HR"/>
    </w:rPr>
  </w:style>
  <w:style w:type="paragraph" w:styleId="Zaglavlje">
    <w:name w:val="header"/>
    <w:basedOn w:val="Normal"/>
    <w:link w:val="Zaglavl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DC0C4D"/>
    <w:rPr>
      <w:sz w:val="24"/>
      <w:szCs w:val="24"/>
      <w:lang w:val="hr-HR" w:eastAsia="hr-HR"/>
    </w:rPr>
  </w:style>
  <w:style w:type="paragraph" w:styleId="Podnoje">
    <w:name w:val="footer"/>
    <w:basedOn w:val="Normal"/>
    <w:link w:val="PodnojeChar"/>
    <w:unhideWhenUsed/>
    <w:rsid w:val="00DC0C4D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DC0C4D"/>
    <w:rPr>
      <w:sz w:val="24"/>
      <w:szCs w:val="24"/>
      <w:lang w:val="hr-HR"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5A6630"/>
    <w:rPr>
      <w:sz w:val="24"/>
      <w:szCs w:val="24"/>
      <w:lang w:val="hr-HR" w:eastAsia="hr-HR"/>
    </w:rPr>
  </w:style>
  <w:style w:type="table" w:styleId="Reetkatablice">
    <w:name w:val="Table Grid"/>
    <w:basedOn w:val="Obinatablica"/>
    <w:uiPriority w:val="39"/>
    <w:rsid w:val="005A6630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aslov">
    <w:name w:val="Title"/>
    <w:basedOn w:val="Normal"/>
    <w:next w:val="Normal"/>
    <w:link w:val="NaslovChar"/>
    <w:qFormat/>
    <w:rsid w:val="007A337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7A337B"/>
    <w:rPr>
      <w:rFonts w:asciiTheme="majorHAnsi" w:eastAsiaTheme="majorEastAsia" w:hAnsiTheme="majorHAnsi" w:cstheme="majorBidi"/>
      <w:spacing w:val="-10"/>
      <w:kern w:val="28"/>
      <w:sz w:val="56"/>
      <w:szCs w:val="56"/>
      <w:lang w:val="hr-HR" w:eastAsia="hr-HR"/>
    </w:rPr>
  </w:style>
  <w:style w:type="paragraph" w:styleId="Podnaslov">
    <w:name w:val="Subtitle"/>
    <w:basedOn w:val="Normal"/>
    <w:next w:val="Normal"/>
    <w:link w:val="PodnaslovChar"/>
    <w:qFormat/>
    <w:rsid w:val="007A337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slovChar">
    <w:name w:val="Podnaslov Char"/>
    <w:basedOn w:val="Zadanifontodlomka"/>
    <w:link w:val="Podnaslov"/>
    <w:rsid w:val="007A337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parking@komunalac-kc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@komunalac-kc.hr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bartolec\Desktop\VANJSKI_MEMORANDUM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DE0C9-C889-4048-89FA-291324EF1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VANJSKI_MEMORANDUM</Template>
  <TotalTime>0</TotalTime>
  <Pages>4</Pages>
  <Words>831</Words>
  <Characters>4738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Komunalac D.O.O.</Company>
  <LinksUpToDate>false</LinksUpToDate>
  <CharactersWithSpaces>5558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 Bartolec</dc:creator>
  <cp:lastModifiedBy>Petra Bijač</cp:lastModifiedBy>
  <cp:revision>2</cp:revision>
  <cp:lastPrinted>2016-05-27T12:26:00Z</cp:lastPrinted>
  <dcterms:created xsi:type="dcterms:W3CDTF">2020-01-21T12:54:00Z</dcterms:created>
  <dcterms:modified xsi:type="dcterms:W3CDTF">2020-01-21T12:54:00Z</dcterms:modified>
</cp:coreProperties>
</file>