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842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04.01., 11.01., 25.01.</w:t>
            </w:r>
          </w:p>
        </w:tc>
        <w:tc>
          <w:tcPr>
            <w:tcW w:w="1701" w:type="dxa"/>
          </w:tcPr>
          <w:p w:rsidR="002A01B3" w:rsidRPr="00E5109B" w:rsidRDefault="00E5109B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</w:p>
        </w:tc>
        <w:tc>
          <w:tcPr>
            <w:tcW w:w="1701" w:type="dxa"/>
          </w:tcPr>
          <w:p w:rsidR="002A01B3" w:rsidRPr="00E5109B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09.01.-subota,</w:t>
            </w:r>
            <w:r>
              <w:rPr>
                <w:rFonts w:ascii="Times New Roman" w:hAnsi="Times New Roman"/>
                <w:sz w:val="24"/>
              </w:rPr>
              <w:t xml:space="preserve"> 20.01.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842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08.02., 15.02., 22.02.</w:t>
            </w:r>
          </w:p>
        </w:tc>
        <w:tc>
          <w:tcPr>
            <w:tcW w:w="1701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</w:t>
            </w:r>
          </w:p>
        </w:tc>
        <w:tc>
          <w:tcPr>
            <w:tcW w:w="1701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842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08.03., 22.03., 29.03.</w:t>
            </w:r>
          </w:p>
        </w:tc>
        <w:tc>
          <w:tcPr>
            <w:tcW w:w="1701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</w:t>
            </w:r>
          </w:p>
        </w:tc>
        <w:tc>
          <w:tcPr>
            <w:tcW w:w="1701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</w:t>
            </w:r>
          </w:p>
        </w:tc>
        <w:tc>
          <w:tcPr>
            <w:tcW w:w="1930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842" w:type="dxa"/>
          </w:tcPr>
          <w:p w:rsidR="00E5109B" w:rsidRPr="00E5109B" w:rsidRDefault="007D06D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12.04., </w:t>
            </w:r>
            <w:r w:rsidR="00E5109B">
              <w:rPr>
                <w:rFonts w:ascii="Times New Roman" w:hAnsi="Times New Roman"/>
                <w:sz w:val="24"/>
              </w:rPr>
              <w:t>19.04., 26.04.</w:t>
            </w:r>
          </w:p>
        </w:tc>
        <w:tc>
          <w:tcPr>
            <w:tcW w:w="1701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</w:t>
            </w:r>
          </w:p>
        </w:tc>
        <w:tc>
          <w:tcPr>
            <w:tcW w:w="1701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07.04., </w:t>
            </w:r>
            <w:r w:rsidR="002A2C79">
              <w:rPr>
                <w:rFonts w:ascii="Times New Roman" w:hAnsi="Times New Roman"/>
                <w:sz w:val="24"/>
              </w:rPr>
              <w:t>21.04.</w:t>
            </w:r>
          </w:p>
        </w:tc>
        <w:tc>
          <w:tcPr>
            <w:tcW w:w="1930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842" w:type="dxa"/>
          </w:tcPr>
          <w:p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701" w:type="dxa"/>
          </w:tcPr>
          <w:p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</w:t>
            </w:r>
          </w:p>
        </w:tc>
        <w:tc>
          <w:tcPr>
            <w:tcW w:w="1701" w:type="dxa"/>
          </w:tcPr>
          <w:p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05.05., 19.05.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9863BF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02.06.-srijeda,</w:t>
            </w:r>
            <w:r>
              <w:rPr>
                <w:rFonts w:ascii="Times New Roman" w:hAnsi="Times New Roman"/>
                <w:sz w:val="24"/>
              </w:rPr>
              <w:t xml:space="preserve"> 17.06.</w:t>
            </w:r>
          </w:p>
        </w:tc>
        <w:tc>
          <w:tcPr>
            <w:tcW w:w="1842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14.06., 21.06., 28.06.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02.06., 16.06.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842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12.07., 19.07., 26.07.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842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09.08., 23.08., 30.08.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842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06.09., 20.09., 27.09.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1701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</w:t>
            </w:r>
          </w:p>
        </w:tc>
        <w:tc>
          <w:tcPr>
            <w:tcW w:w="1930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</w:t>
            </w: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842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04.10., 18.10., 25.10.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9B24BF" w:rsidRDefault="009B24BF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   </w:t>
            </w:r>
            <w:r>
              <w:rPr>
                <w:rFonts w:ascii="Times New Roman" w:hAnsi="Times New Roman"/>
                <w:b/>
                <w:bCs/>
                <w:sz w:val="24"/>
              </w:rPr>
              <w:t>19.11.-petak</w:t>
            </w:r>
          </w:p>
        </w:tc>
        <w:tc>
          <w:tcPr>
            <w:tcW w:w="1842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08.11., 15.11., 29.11.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842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13.12., 20.12., 27.12.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</w:t>
            </w:r>
          </w:p>
        </w:tc>
        <w:tc>
          <w:tcPr>
            <w:tcW w:w="1701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64875" w:rsidRPr="00454BB4" w:rsidRDefault="00664875" w:rsidP="00664875">
      <w:pPr>
        <w:rPr>
          <w:rFonts w:ascii="Times New Roman" w:hAnsi="Times New Roman" w:cs="Times New Roman"/>
          <w:b/>
        </w:rPr>
      </w:pPr>
      <w:r w:rsidRPr="00454BB4">
        <w:rPr>
          <w:rFonts w:ascii="Times New Roman" w:hAnsi="Times New Roman" w:cs="Times New Roman"/>
          <w:b/>
        </w:rPr>
        <w:t>POPIS ULICA KOJE SPADAJU U RAJON 10:</w:t>
      </w:r>
    </w:p>
    <w:p w:rsidR="00664875" w:rsidRPr="00BC5728" w:rsidRDefault="00664875" w:rsidP="00664875">
      <w:pPr>
        <w:rPr>
          <w:rFonts w:ascii="Times New Roman" w:hAnsi="Times New Roman" w:cs="Times New Roman"/>
          <w:bCs/>
          <w:sz w:val="20"/>
        </w:rPr>
      </w:pPr>
      <w:r w:rsidRPr="00BC5728">
        <w:rPr>
          <w:rFonts w:ascii="Times New Roman" w:hAnsi="Times New Roman" w:cs="Times New Roman"/>
          <w:bCs/>
          <w:sz w:val="20"/>
        </w:rPr>
        <w:t xml:space="preserve">PROLJETNA, DORE PEJAČEVIĆ, KATARINE ZRINSKI, STAROGRADSKA </w:t>
      </w:r>
      <w:r w:rsidR="00157958">
        <w:rPr>
          <w:rFonts w:ascii="Times New Roman" w:hAnsi="Times New Roman" w:cs="Times New Roman"/>
          <w:bCs/>
          <w:sz w:val="20"/>
        </w:rPr>
        <w:t>(odvojak</w:t>
      </w:r>
      <w:r w:rsidRPr="00BC5728">
        <w:rPr>
          <w:rFonts w:ascii="Times New Roman" w:hAnsi="Times New Roman" w:cs="Times New Roman"/>
          <w:bCs/>
          <w:sz w:val="20"/>
        </w:rPr>
        <w:t xml:space="preserve"> ROCK</w:t>
      </w:r>
      <w:r w:rsidR="00157958">
        <w:rPr>
          <w:rFonts w:ascii="Times New Roman" w:hAnsi="Times New Roman" w:cs="Times New Roman"/>
          <w:bCs/>
          <w:sz w:val="20"/>
        </w:rPr>
        <w:t>)</w:t>
      </w:r>
      <w:r w:rsidRPr="00BC5728">
        <w:rPr>
          <w:rFonts w:ascii="Times New Roman" w:hAnsi="Times New Roman" w:cs="Times New Roman"/>
          <w:bCs/>
          <w:sz w:val="20"/>
        </w:rPr>
        <w:t>, MAGDALENSKA, GORIČKA, F</w:t>
      </w:r>
      <w:r w:rsidR="00157958">
        <w:rPr>
          <w:rFonts w:ascii="Times New Roman" w:hAnsi="Times New Roman" w:cs="Times New Roman"/>
          <w:bCs/>
          <w:sz w:val="20"/>
        </w:rPr>
        <w:t>ERDE</w:t>
      </w:r>
      <w:r w:rsidRPr="00BC5728">
        <w:rPr>
          <w:rFonts w:ascii="Times New Roman" w:hAnsi="Times New Roman" w:cs="Times New Roman"/>
          <w:bCs/>
          <w:sz w:val="20"/>
        </w:rPr>
        <w:t xml:space="preserve"> RUSANA, BAJER, OMLADINSKA, BEČ, PETRA SVAČIĆA, KRALJICE JELENE, I. MAŽURANIĆA, MOSNA, MATIJE GUPCA, FRANJEVAČKA, ŠKOLSKA, REBERINSKA, ORUŽANSKA, VIJEĆNIČKA, Đ</w:t>
      </w:r>
      <w:r w:rsidR="00157958">
        <w:rPr>
          <w:rFonts w:ascii="Times New Roman" w:hAnsi="Times New Roman" w:cs="Times New Roman"/>
          <w:bCs/>
          <w:sz w:val="20"/>
        </w:rPr>
        <w:t>URE</w:t>
      </w:r>
      <w:r w:rsidRPr="00BC5728">
        <w:rPr>
          <w:rFonts w:ascii="Times New Roman" w:hAnsi="Times New Roman" w:cs="Times New Roman"/>
          <w:bCs/>
          <w:sz w:val="20"/>
        </w:rPr>
        <w:t xml:space="preserve"> ESTERA, FRANKOPANSKA, SOKOLSKA, VINKA ČESIJA, DR. A. HEINRICHA, STARI BREŽANEC, NOVI BREŽANEC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157958" w:rsidRDefault="00157958" w:rsidP="0015795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157958" w:rsidTr="00157958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157958" w:rsidRDefault="00157958" w:rsidP="00157958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157958" w:rsidRDefault="00157958" w:rsidP="0015795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157958" w:rsidRDefault="00157958" w:rsidP="00157958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157958" w:rsidRDefault="00157958" w:rsidP="00157958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157958" w:rsidTr="00157958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722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bookmarkStart w:id="0" w:name="_GoBack"/>
            <w:bookmarkEnd w:id="0"/>
            <w:r w:rsidR="00157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157958" w:rsidTr="00157958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157958" w:rsidTr="00157958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279CE"/>
    <w:rsid w:val="00054E82"/>
    <w:rsid w:val="0008479B"/>
    <w:rsid w:val="00105148"/>
    <w:rsid w:val="00123DFE"/>
    <w:rsid w:val="00131667"/>
    <w:rsid w:val="00143533"/>
    <w:rsid w:val="00155F96"/>
    <w:rsid w:val="00157958"/>
    <w:rsid w:val="00165FDF"/>
    <w:rsid w:val="00211394"/>
    <w:rsid w:val="002A01B3"/>
    <w:rsid w:val="002A2C79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714D30"/>
    <w:rsid w:val="007229E5"/>
    <w:rsid w:val="00790F2D"/>
    <w:rsid w:val="00795E8B"/>
    <w:rsid w:val="007D06DB"/>
    <w:rsid w:val="00851A01"/>
    <w:rsid w:val="00883CDF"/>
    <w:rsid w:val="008C67E9"/>
    <w:rsid w:val="008E0D5B"/>
    <w:rsid w:val="0090797E"/>
    <w:rsid w:val="00941C48"/>
    <w:rsid w:val="00952682"/>
    <w:rsid w:val="009863BF"/>
    <w:rsid w:val="009B24BF"/>
    <w:rsid w:val="009D1382"/>
    <w:rsid w:val="009D6396"/>
    <w:rsid w:val="00A02E58"/>
    <w:rsid w:val="00A15CDD"/>
    <w:rsid w:val="00A55AB5"/>
    <w:rsid w:val="00A64879"/>
    <w:rsid w:val="00AF1B78"/>
    <w:rsid w:val="00B62000"/>
    <w:rsid w:val="00BC3D42"/>
    <w:rsid w:val="00BD349C"/>
    <w:rsid w:val="00C7062A"/>
    <w:rsid w:val="00C74B40"/>
    <w:rsid w:val="00CC5F49"/>
    <w:rsid w:val="00E009D1"/>
    <w:rsid w:val="00E5109B"/>
    <w:rsid w:val="00EF01F6"/>
    <w:rsid w:val="00F23FA5"/>
    <w:rsid w:val="00F24EE1"/>
    <w:rsid w:val="00F27D27"/>
    <w:rsid w:val="00F37E6F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36B4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11</cp:revision>
  <cp:lastPrinted>2020-11-24T11:16:00Z</cp:lastPrinted>
  <dcterms:created xsi:type="dcterms:W3CDTF">2020-11-24T14:01:00Z</dcterms:created>
  <dcterms:modified xsi:type="dcterms:W3CDTF">2020-12-09T08:44:00Z</dcterms:modified>
</cp:coreProperties>
</file>