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Pr="006F3B4F" w:rsidRDefault="00413809" w:rsidP="006F3B4F">
      <w:pPr>
        <w:jc w:val="both"/>
        <w:rPr>
          <w:rFonts w:asciiTheme="majorBidi" w:hAnsiTheme="majorBidi" w:cstheme="majorBidi"/>
        </w:rPr>
      </w:pPr>
    </w:p>
    <w:p w14:paraId="329D1E22" w14:textId="5099CAED" w:rsidR="00413809" w:rsidRPr="006F3B4F" w:rsidRDefault="00413809" w:rsidP="006F3B4F">
      <w:pPr>
        <w:jc w:val="both"/>
        <w:rPr>
          <w:rFonts w:asciiTheme="majorBidi" w:hAnsiTheme="majorBidi" w:cstheme="majorBidi"/>
        </w:rPr>
      </w:pPr>
    </w:p>
    <w:p w14:paraId="370AD85D" w14:textId="361B41B3" w:rsidR="00413809" w:rsidRPr="006F3B4F" w:rsidRDefault="00413809" w:rsidP="006F3B4F">
      <w:pPr>
        <w:jc w:val="both"/>
        <w:rPr>
          <w:rFonts w:asciiTheme="majorBidi" w:hAnsiTheme="majorBidi" w:cstheme="majorBidi"/>
        </w:rPr>
      </w:pPr>
    </w:p>
    <w:p w14:paraId="015AC67D" w14:textId="7D3C5281" w:rsidR="00461663" w:rsidRPr="006F3B4F" w:rsidRDefault="00461663" w:rsidP="006F3B4F">
      <w:p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 xml:space="preserve">Na temelju Odluke Uprave Društva broj: </w:t>
      </w:r>
      <w:r w:rsidR="005F06F9" w:rsidRPr="006F3B4F">
        <w:rPr>
          <w:rFonts w:asciiTheme="majorBidi" w:hAnsiTheme="majorBidi" w:cstheme="majorBidi"/>
        </w:rPr>
        <w:t>3754</w:t>
      </w:r>
      <w:r w:rsidRPr="006F3B4F">
        <w:rPr>
          <w:rFonts w:asciiTheme="majorBidi" w:hAnsiTheme="majorBidi" w:cstheme="majorBidi"/>
        </w:rPr>
        <w:t xml:space="preserve">/23 od </w:t>
      </w:r>
      <w:r w:rsidR="005F06F9" w:rsidRPr="006F3B4F">
        <w:rPr>
          <w:rFonts w:asciiTheme="majorBidi" w:hAnsiTheme="majorBidi" w:cstheme="majorBidi"/>
        </w:rPr>
        <w:t>13.</w:t>
      </w:r>
      <w:r w:rsidRPr="006F3B4F">
        <w:rPr>
          <w:rFonts w:asciiTheme="majorBidi" w:hAnsiTheme="majorBidi" w:cstheme="majorBidi"/>
        </w:rPr>
        <w:t xml:space="preserve"> 12. 2023. godine, KOMUNALAC d.o.o. Koprivnica raspisuje</w:t>
      </w:r>
    </w:p>
    <w:p w14:paraId="127D4E81" w14:textId="77777777" w:rsidR="00461663" w:rsidRPr="006F3B4F" w:rsidRDefault="00461663" w:rsidP="006F3B4F">
      <w:pPr>
        <w:jc w:val="both"/>
        <w:rPr>
          <w:rFonts w:asciiTheme="majorBidi" w:hAnsiTheme="majorBidi" w:cstheme="majorBidi"/>
          <w:b/>
        </w:rPr>
      </w:pPr>
    </w:p>
    <w:p w14:paraId="6C395AF7" w14:textId="77777777" w:rsidR="00461663" w:rsidRPr="006F3B4F" w:rsidRDefault="00461663" w:rsidP="00192EBC">
      <w:pPr>
        <w:jc w:val="center"/>
        <w:rPr>
          <w:rFonts w:asciiTheme="majorBidi" w:hAnsiTheme="majorBidi" w:cstheme="majorBidi"/>
          <w:b/>
        </w:rPr>
      </w:pPr>
      <w:r w:rsidRPr="006F3B4F">
        <w:rPr>
          <w:rFonts w:asciiTheme="majorBidi" w:hAnsiTheme="majorBidi" w:cstheme="majorBidi"/>
          <w:b/>
        </w:rPr>
        <w:t>OTVORENI JAVNI NATJEČAJ</w:t>
      </w:r>
    </w:p>
    <w:p w14:paraId="6F63B299" w14:textId="77777777" w:rsidR="00461663" w:rsidRPr="006F3B4F" w:rsidRDefault="00461663" w:rsidP="00192EBC">
      <w:pPr>
        <w:jc w:val="center"/>
        <w:rPr>
          <w:rFonts w:asciiTheme="majorBidi" w:hAnsiTheme="majorBidi" w:cstheme="majorBidi"/>
          <w:b/>
        </w:rPr>
      </w:pPr>
      <w:r w:rsidRPr="006F3B4F">
        <w:rPr>
          <w:rFonts w:asciiTheme="majorBidi" w:hAnsiTheme="majorBidi" w:cstheme="majorBidi"/>
          <w:b/>
        </w:rPr>
        <w:t>za davanje u zakup poslovnog prostora u objektu Gradski bazeni Cerine u Koprivnici</w:t>
      </w:r>
    </w:p>
    <w:p w14:paraId="5EC7795D" w14:textId="77777777" w:rsidR="00461663" w:rsidRPr="006F3B4F" w:rsidRDefault="00461663" w:rsidP="00192EBC">
      <w:pPr>
        <w:jc w:val="center"/>
        <w:rPr>
          <w:rFonts w:asciiTheme="majorBidi" w:hAnsiTheme="majorBidi" w:cstheme="majorBidi"/>
          <w:b/>
          <w:color w:val="FF0000"/>
        </w:rPr>
      </w:pPr>
    </w:p>
    <w:p w14:paraId="2587C046" w14:textId="77777777" w:rsidR="00461663" w:rsidRPr="006F3B4F" w:rsidRDefault="00461663" w:rsidP="006F3B4F">
      <w:pPr>
        <w:jc w:val="both"/>
        <w:rPr>
          <w:rFonts w:asciiTheme="majorBidi" w:hAnsiTheme="majorBidi" w:cstheme="majorBidi"/>
          <w:b/>
          <w:color w:val="FF0000"/>
        </w:rPr>
      </w:pPr>
    </w:p>
    <w:p w14:paraId="63E80EF3" w14:textId="77777777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Predmet zakupa je poslovni prostor u vlasništvu  KOMUNALCA d.o.o. Koprivnica</w:t>
      </w:r>
      <w:r w:rsidRPr="006F3B4F">
        <w:rPr>
          <w:rFonts w:asciiTheme="majorBidi" w:hAnsiTheme="majorBidi" w:cstheme="majorBidi"/>
          <w:b/>
        </w:rPr>
        <w:t xml:space="preserve"> </w:t>
      </w:r>
      <w:r w:rsidRPr="006F3B4F">
        <w:rPr>
          <w:rFonts w:asciiTheme="majorBidi" w:hAnsiTheme="majorBidi" w:cstheme="majorBidi"/>
          <w:bCs/>
        </w:rPr>
        <w:t>u objektu Gradski bazeni Cerine u Koprivnici, Miroslava Krleže 81, površine 71,00 m</w:t>
      </w:r>
      <w:r w:rsidRPr="006F3B4F">
        <w:rPr>
          <w:rFonts w:asciiTheme="majorBidi" w:hAnsiTheme="majorBidi" w:cstheme="majorBidi"/>
          <w:bCs/>
          <w:vertAlign w:val="superscript"/>
        </w:rPr>
        <w:t>2</w:t>
      </w:r>
    </w:p>
    <w:p w14:paraId="58927218" w14:textId="77777777" w:rsidR="00461663" w:rsidRPr="006F3B4F" w:rsidRDefault="00461663" w:rsidP="006F3B4F">
      <w:pPr>
        <w:jc w:val="both"/>
        <w:rPr>
          <w:rFonts w:asciiTheme="majorBidi" w:hAnsiTheme="majorBidi" w:cstheme="majorBidi"/>
          <w:bCs/>
          <w:vertAlign w:val="superscript"/>
        </w:rPr>
      </w:pPr>
    </w:p>
    <w:p w14:paraId="052FD931" w14:textId="77777777" w:rsidR="00461663" w:rsidRPr="006F3B4F" w:rsidRDefault="00461663" w:rsidP="006F3B4F">
      <w:pPr>
        <w:ind w:firstLine="360"/>
        <w:jc w:val="both"/>
        <w:rPr>
          <w:rFonts w:asciiTheme="majorBidi" w:hAnsiTheme="majorBidi" w:cstheme="majorBidi"/>
          <w:bCs/>
        </w:rPr>
      </w:pPr>
      <w:r w:rsidRPr="006F3B4F">
        <w:rPr>
          <w:rFonts w:asciiTheme="majorBidi" w:hAnsiTheme="majorBidi" w:cstheme="majorBidi"/>
          <w:bCs/>
        </w:rPr>
        <w:t>Tlocrt poslovnog prostora je sastavni dio i prilog Javnog natječaja.</w:t>
      </w:r>
    </w:p>
    <w:p w14:paraId="17ABD172" w14:textId="77777777" w:rsidR="00461663" w:rsidRPr="006F3B4F" w:rsidRDefault="00461663" w:rsidP="006F3B4F">
      <w:pPr>
        <w:ind w:left="502"/>
        <w:jc w:val="both"/>
        <w:rPr>
          <w:rFonts w:asciiTheme="majorBidi" w:hAnsiTheme="majorBidi" w:cstheme="majorBidi"/>
          <w:bCs/>
        </w:rPr>
      </w:pPr>
    </w:p>
    <w:p w14:paraId="358EAF13" w14:textId="3FFC4AF5" w:rsidR="00461663" w:rsidRPr="00E16B3E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 xml:space="preserve">Zakup se </w:t>
      </w:r>
      <w:r w:rsidRPr="00E16B3E">
        <w:rPr>
          <w:rFonts w:asciiTheme="majorBidi" w:hAnsiTheme="majorBidi" w:cstheme="majorBidi"/>
        </w:rPr>
        <w:t xml:space="preserve">zaključuje na rok </w:t>
      </w:r>
      <w:r w:rsidR="00DE2859" w:rsidRPr="00E16B3E">
        <w:rPr>
          <w:rFonts w:asciiTheme="majorBidi" w:hAnsiTheme="majorBidi" w:cstheme="majorBidi"/>
        </w:rPr>
        <w:t>od</w:t>
      </w:r>
      <w:r w:rsidRPr="00E16B3E">
        <w:rPr>
          <w:rFonts w:asciiTheme="majorBidi" w:hAnsiTheme="majorBidi" w:cstheme="majorBidi"/>
        </w:rPr>
        <w:t xml:space="preserve"> </w:t>
      </w:r>
      <w:r w:rsidR="00E16B3E" w:rsidRPr="00E16B3E">
        <w:rPr>
          <w:rFonts w:asciiTheme="majorBidi" w:hAnsiTheme="majorBidi" w:cstheme="majorBidi"/>
        </w:rPr>
        <w:t>5</w:t>
      </w:r>
      <w:r w:rsidRPr="00E16B3E">
        <w:rPr>
          <w:rFonts w:asciiTheme="majorBidi" w:hAnsiTheme="majorBidi" w:cstheme="majorBidi"/>
        </w:rPr>
        <w:t xml:space="preserve"> godin</w:t>
      </w:r>
      <w:r w:rsidR="00E16B3E" w:rsidRPr="00E16B3E">
        <w:rPr>
          <w:rFonts w:asciiTheme="majorBidi" w:hAnsiTheme="majorBidi" w:cstheme="majorBidi"/>
        </w:rPr>
        <w:t>a</w:t>
      </w:r>
      <w:r w:rsidRPr="00E16B3E">
        <w:rPr>
          <w:rFonts w:asciiTheme="majorBidi" w:hAnsiTheme="majorBidi" w:cstheme="majorBidi"/>
        </w:rPr>
        <w:t xml:space="preserve">. </w:t>
      </w:r>
    </w:p>
    <w:p w14:paraId="3DDF2945" w14:textId="77777777" w:rsidR="00461663" w:rsidRPr="00E16B3E" w:rsidRDefault="00461663" w:rsidP="006F3B4F">
      <w:pPr>
        <w:ind w:left="360"/>
        <w:jc w:val="both"/>
        <w:rPr>
          <w:rFonts w:asciiTheme="majorBidi" w:hAnsiTheme="majorBidi" w:cstheme="majorBidi"/>
        </w:rPr>
      </w:pPr>
      <w:r w:rsidRPr="00E16B3E">
        <w:rPr>
          <w:rFonts w:asciiTheme="majorBidi" w:hAnsiTheme="majorBidi" w:cstheme="majorBidi"/>
          <w:b/>
          <w:bCs/>
        </w:rPr>
        <w:t xml:space="preserve">  </w:t>
      </w:r>
    </w:p>
    <w:p w14:paraId="353F0CD7" w14:textId="1EDEBEA3" w:rsidR="00461663" w:rsidRPr="00E16B3E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  <w:b/>
          <w:bCs/>
        </w:rPr>
      </w:pPr>
      <w:r w:rsidRPr="00E16B3E">
        <w:rPr>
          <w:rFonts w:asciiTheme="majorBidi" w:hAnsiTheme="majorBidi" w:cstheme="majorBidi"/>
        </w:rPr>
        <w:t xml:space="preserve">Početni iznos zakupnine poslovnog prostora iznosi </w:t>
      </w:r>
      <w:r w:rsidR="00E16B3E" w:rsidRPr="00E16B3E">
        <w:rPr>
          <w:rFonts w:asciiTheme="majorBidi" w:hAnsiTheme="majorBidi" w:cstheme="majorBidi"/>
          <w:b/>
          <w:bCs/>
        </w:rPr>
        <w:t>10,00</w:t>
      </w:r>
      <w:r w:rsidRPr="00E16B3E">
        <w:rPr>
          <w:rFonts w:asciiTheme="majorBidi" w:hAnsiTheme="majorBidi" w:cstheme="majorBidi"/>
          <w:b/>
          <w:bCs/>
        </w:rPr>
        <w:t xml:space="preserve"> EUR/m</w:t>
      </w:r>
      <w:r w:rsidRPr="00E16B3E">
        <w:rPr>
          <w:rFonts w:asciiTheme="majorBidi" w:hAnsiTheme="majorBidi" w:cstheme="majorBidi"/>
          <w:b/>
          <w:bCs/>
          <w:vertAlign w:val="superscript"/>
        </w:rPr>
        <w:t>2</w:t>
      </w:r>
      <w:r w:rsidRPr="00E16B3E">
        <w:rPr>
          <w:rFonts w:asciiTheme="majorBidi" w:hAnsiTheme="majorBidi" w:cstheme="majorBidi"/>
          <w:b/>
          <w:bCs/>
        </w:rPr>
        <w:t xml:space="preserve"> +PDV.</w:t>
      </w:r>
    </w:p>
    <w:p w14:paraId="4EDC669A" w14:textId="77777777" w:rsidR="00461663" w:rsidRPr="006F3B4F" w:rsidRDefault="00461663" w:rsidP="006F3B4F">
      <w:pPr>
        <w:ind w:left="502"/>
        <w:jc w:val="both"/>
        <w:rPr>
          <w:rFonts w:asciiTheme="majorBidi" w:hAnsiTheme="majorBidi" w:cstheme="majorBidi"/>
        </w:rPr>
      </w:pPr>
    </w:p>
    <w:p w14:paraId="7858FB42" w14:textId="796854EA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6F3B4F">
        <w:rPr>
          <w:rFonts w:asciiTheme="majorBidi" w:hAnsiTheme="majorBidi" w:cstheme="majorBidi"/>
          <w:bCs/>
          <w:sz w:val="24"/>
          <w:szCs w:val="24"/>
        </w:rPr>
        <w:t>Osim zakupnine, Zakupnik je dužan plaćati i režijsk</w:t>
      </w:r>
      <w:r w:rsidR="00DE2859" w:rsidRPr="006F3B4F">
        <w:rPr>
          <w:rFonts w:asciiTheme="majorBidi" w:hAnsiTheme="majorBidi" w:cstheme="majorBidi"/>
          <w:bCs/>
          <w:sz w:val="24"/>
          <w:szCs w:val="24"/>
        </w:rPr>
        <w:t>e</w:t>
      </w:r>
      <w:r w:rsidRPr="006F3B4F">
        <w:rPr>
          <w:rFonts w:asciiTheme="majorBidi" w:hAnsiTheme="majorBidi" w:cstheme="majorBidi"/>
          <w:bCs/>
          <w:sz w:val="24"/>
          <w:szCs w:val="24"/>
        </w:rPr>
        <w:t xml:space="preserve"> troškove koji se odnose na potrošnju električne energije</w:t>
      </w:r>
      <w:r w:rsidR="00A12CC6" w:rsidRPr="006F3B4F">
        <w:rPr>
          <w:rFonts w:asciiTheme="majorBidi" w:hAnsiTheme="majorBidi" w:cstheme="majorBidi"/>
          <w:bCs/>
          <w:sz w:val="24"/>
          <w:szCs w:val="24"/>
        </w:rPr>
        <w:t xml:space="preserve"> koja će se obračunavati prema stanju kontrolnog brojila</w:t>
      </w:r>
      <w:r w:rsidRPr="006F3B4F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2A5CEE" w:rsidRPr="006F3B4F">
        <w:rPr>
          <w:rFonts w:asciiTheme="majorBidi" w:hAnsiTheme="majorBidi" w:cstheme="majorBidi"/>
          <w:bCs/>
          <w:sz w:val="24"/>
          <w:szCs w:val="24"/>
        </w:rPr>
        <w:t xml:space="preserve">te </w:t>
      </w:r>
      <w:r w:rsidRPr="006F3B4F">
        <w:rPr>
          <w:rFonts w:asciiTheme="majorBidi" w:hAnsiTheme="majorBidi" w:cstheme="majorBidi"/>
          <w:bCs/>
          <w:sz w:val="24"/>
          <w:szCs w:val="24"/>
        </w:rPr>
        <w:t>plin</w:t>
      </w:r>
      <w:r w:rsidR="00A12CC6" w:rsidRPr="006F3B4F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Pr="006F3B4F">
        <w:rPr>
          <w:rFonts w:asciiTheme="majorBidi" w:hAnsiTheme="majorBidi" w:cstheme="majorBidi"/>
          <w:bCs/>
          <w:sz w:val="24"/>
          <w:szCs w:val="24"/>
        </w:rPr>
        <w:t>vod</w:t>
      </w:r>
      <w:r w:rsidR="00A12CC6" w:rsidRPr="006F3B4F">
        <w:rPr>
          <w:rFonts w:asciiTheme="majorBidi" w:hAnsiTheme="majorBidi" w:cstheme="majorBidi"/>
          <w:bCs/>
          <w:sz w:val="24"/>
          <w:szCs w:val="24"/>
        </w:rPr>
        <w:t>oopskrbu i odvodnju, komunalnu i vodnu naknadu,</w:t>
      </w:r>
      <w:r w:rsidRPr="006F3B4F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A12CC6" w:rsidRPr="006F3B4F">
        <w:rPr>
          <w:rFonts w:asciiTheme="majorBidi" w:hAnsiTheme="majorBidi" w:cstheme="majorBidi"/>
          <w:bCs/>
          <w:sz w:val="24"/>
          <w:szCs w:val="24"/>
        </w:rPr>
        <w:t>za koje je Zakupnik dužan plaćati ugovorom definirani mjesečni paušal.</w:t>
      </w:r>
    </w:p>
    <w:p w14:paraId="08AC009A" w14:textId="77777777" w:rsidR="00461663" w:rsidRPr="006F3B4F" w:rsidRDefault="00461663" w:rsidP="006F3B4F">
      <w:pPr>
        <w:pStyle w:val="ListParagraph"/>
        <w:jc w:val="both"/>
        <w:rPr>
          <w:rFonts w:asciiTheme="majorBidi" w:hAnsiTheme="majorBidi" w:cstheme="majorBidi"/>
          <w:bCs/>
          <w:color w:val="FF0000"/>
          <w:sz w:val="24"/>
          <w:szCs w:val="24"/>
        </w:rPr>
      </w:pPr>
    </w:p>
    <w:p w14:paraId="499FBD88" w14:textId="77777777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Pravo sudjelovanja u Javnom natječaju imaju sve pravne i fizičke osobe (obrtnici) i koje su kao takve upisane u registar trgovačkog suda ili obrtni registar.</w:t>
      </w:r>
    </w:p>
    <w:p w14:paraId="1036DCFB" w14:textId="77777777" w:rsidR="00461663" w:rsidRPr="006F3B4F" w:rsidRDefault="00461663" w:rsidP="006F3B4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4C325F2" w14:textId="3696F5F2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Pravo prvenstva na sklapanje ugovora o zakupu poslovnog prostora imaju</w:t>
      </w:r>
      <w:r w:rsidR="001277ED" w:rsidRPr="006F3B4F">
        <w:rPr>
          <w:rFonts w:asciiTheme="majorBidi" w:hAnsiTheme="majorBidi" w:cstheme="majorBidi"/>
          <w:sz w:val="24"/>
          <w:szCs w:val="24"/>
        </w:rPr>
        <w:t xml:space="preserve"> </w:t>
      </w:r>
      <w:r w:rsidRPr="006F3B4F">
        <w:rPr>
          <w:rFonts w:asciiTheme="majorBidi" w:hAnsiTheme="majorBidi" w:cstheme="majorBidi"/>
          <w:sz w:val="24"/>
          <w:szCs w:val="24"/>
        </w:rPr>
        <w:t>fizičke osobe (obrtničku djelatnost) ili braniteljske zadruge koje su kao takve određene Zakonom o hrvatskim braniteljima iz Domovinskog rata i članovima njihovih obitelji (N.N. 121/17., 98/19., 84/21) ako ispunjavaju uvjete natječaja i prihvate najviši ponuđeni iznos mjesečne zakupnine i ukoliko trenutno nemaju u zakupu drugi poslovni prostor.</w:t>
      </w:r>
    </w:p>
    <w:p w14:paraId="5D938529" w14:textId="77777777" w:rsidR="00461663" w:rsidRPr="006F3B4F" w:rsidRDefault="00461663" w:rsidP="006F3B4F">
      <w:pPr>
        <w:pStyle w:val="ListParagraph"/>
        <w:tabs>
          <w:tab w:val="left" w:pos="993"/>
        </w:tabs>
        <w:ind w:left="1210"/>
        <w:jc w:val="both"/>
        <w:rPr>
          <w:rFonts w:asciiTheme="majorBidi" w:hAnsiTheme="majorBidi" w:cstheme="majorBidi"/>
          <w:sz w:val="24"/>
          <w:szCs w:val="24"/>
        </w:rPr>
      </w:pPr>
    </w:p>
    <w:p w14:paraId="7F686456" w14:textId="77777777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Ponuda sadrži: ime i prezime/naziv, adresu i OIB pravne ili fizičke osobe koja se natječe, jasno naznačen novčani iznos koji se nudi povrh početnog iznosa zakupnine ili ukupni najviši iznos mjesečne zakupnine koja se nudi, brojkom i slovima (bez PDV-a).</w:t>
      </w:r>
    </w:p>
    <w:p w14:paraId="62DE2D67" w14:textId="77777777" w:rsidR="00461663" w:rsidRPr="006F3B4F" w:rsidRDefault="00461663" w:rsidP="006F3B4F">
      <w:pPr>
        <w:pStyle w:val="ListParagraph"/>
        <w:tabs>
          <w:tab w:val="num" w:pos="502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Uz ponudu ponuditelj mora predati sljedeću dokumentaciju:</w:t>
      </w:r>
    </w:p>
    <w:p w14:paraId="0080B37F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Izvadak iz sudskog registra ili Izvadak iz obrtnog registra ne stariji od 6 mjeseci od dana podnošenja ponude, iz kojih mora biti vidljivo da je ponuditelj registriran za obavljanje djelatnosti,</w:t>
      </w:r>
    </w:p>
    <w:p w14:paraId="6472B1E7" w14:textId="77777777" w:rsidR="00461663" w:rsidRPr="006F3B4F" w:rsidRDefault="00461663" w:rsidP="006F3B4F">
      <w:pPr>
        <w:numPr>
          <w:ilvl w:val="1"/>
          <w:numId w:val="17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dokaz o plaćenoj jamčevini u iznosu dvostruke početne cijene zakupnine za poslovni prostor za koji se ponuditelj natječe,</w:t>
      </w:r>
    </w:p>
    <w:p w14:paraId="1F1FCF8D" w14:textId="77777777" w:rsidR="00461663" w:rsidRPr="006F3B4F" w:rsidRDefault="00461663" w:rsidP="006F3B4F">
      <w:pPr>
        <w:numPr>
          <w:ilvl w:val="1"/>
          <w:numId w:val="17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potvrdu o podmirenju svih dospjelih obveza prema KOMUNALCU d.o.o. Koprivnica na dan podnošenja ponude (informacije na telefon 048 251 820 Služba naplate),</w:t>
      </w:r>
    </w:p>
    <w:p w14:paraId="226A10FE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potvrdu izdanu od Porezne uprave o nepostojanju poreznog duga ili drugog dugovanja s osnova javnih davanja,</w:t>
      </w:r>
    </w:p>
    <w:p w14:paraId="5A1A9FA9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lastRenderedPageBreak/>
        <w:t>broj žiro-računa za povrat jamčevine (ako ponuditelj ne bude izabran),</w:t>
      </w:r>
    </w:p>
    <w:p w14:paraId="4A6C09DC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Potvrde o statusu člana obitelji smrtno stradalog hrvatskog branitelja iz Domovinskog rata i članovima uže i šire obitelji nestalog hrvatskog branitelja iz domovinskog rata za osobe koje se pozivaju na pravo prvenstva iz točke 6. Natječaja,</w:t>
      </w:r>
    </w:p>
    <w:p w14:paraId="2DC3133E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Potvrdu o statusu hrvatskog ratnog vojnog invalida iz Domovinskog rata za osobe koje se pozivaju na pravo prvenstva iz točke 6. Natječaja,</w:t>
      </w:r>
    </w:p>
    <w:p w14:paraId="2FC5EE97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Potvrdu o statusu dragovoljca iz Domovinskog rata za osobe koje se pozivaju na pravo prvenstva iz točke 6.  Natječaja,</w:t>
      </w:r>
    </w:p>
    <w:p w14:paraId="575EF21E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Potvrdu o statusu hrvatskog branitelja iz Domovinskog rata s navedenim vremenom sudjelovanja u obrani suvereniteta Republike Hrvatske za osobe koje se pozivaju na pravo prvenstva iz točke 6.  Natječaja,</w:t>
      </w:r>
    </w:p>
    <w:p w14:paraId="707B4BE0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Potvrdu o braniteljsko-socijalnim radnim zadrugama za obavljanje registrirane djelatnosti koje su evidentirane u evidenciji braniteljskih socijalno radnih zadruga koju vodi Ministarstvo branitelja ili koje su korisnice poticaja Ministarstva branitelja a pozivaju se na pravo prvenstva iz točke 6.  Natječaja,</w:t>
      </w:r>
    </w:p>
    <w:p w14:paraId="451ACE8E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Potvrdu da su djeca hrvatskih branitelja iz Domovinskog rata a pozivaju se na pravo prvenstva iz točke 6.  Natječaja,</w:t>
      </w:r>
    </w:p>
    <w:p w14:paraId="3072F2EE" w14:textId="77777777" w:rsidR="00461663" w:rsidRPr="006F3B4F" w:rsidRDefault="00461663" w:rsidP="006F3B4F">
      <w:pPr>
        <w:numPr>
          <w:ilvl w:val="1"/>
          <w:numId w:val="17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Potvrdu o osobama koji su korisnici obiteljske mirovine u smislu odredaba Zakona o hrvatskim braniteljima iz domovinskog rata i članovima njihovih obitelji (N.N. 121/17. 98/19., 84/21) koji nisu obuhvaćeni ranijim točkama Natječaja a pozivaju se na pravo prvenstva iz točke 6.  Natječaja,</w:t>
      </w:r>
    </w:p>
    <w:p w14:paraId="44DE6A07" w14:textId="77777777" w:rsidR="00461663" w:rsidRPr="006F3B4F" w:rsidRDefault="00461663" w:rsidP="006F3B4F">
      <w:pPr>
        <w:numPr>
          <w:ilvl w:val="1"/>
          <w:numId w:val="17"/>
        </w:numPr>
        <w:tabs>
          <w:tab w:val="left" w:pos="993"/>
        </w:tabs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Izjavu pod kaznenom i materijalnom odgovornošću da u zakupu nemaju drugi poslovni prostor za fizičke osobe (obrtničku djelatnost) ili braniteljske zadruge koje su kao takve određene Zakonom o hrvatskim braniteljima iz Domovinskog rata i članovima njihovih obitelji (N.N. 121/17. 98/19., 84/21) a pozivaju se na pravo prvenstva iz točke 6. Natječaja.</w:t>
      </w:r>
    </w:p>
    <w:p w14:paraId="23967905" w14:textId="77777777" w:rsidR="00461663" w:rsidRPr="006F3B4F" w:rsidRDefault="00461663" w:rsidP="006F3B4F">
      <w:pPr>
        <w:ind w:left="502"/>
        <w:contextualSpacing/>
        <w:jc w:val="both"/>
        <w:rPr>
          <w:rFonts w:asciiTheme="majorBidi" w:eastAsia="Calibri" w:hAnsiTheme="majorBidi" w:cstheme="majorBidi"/>
          <w:color w:val="FF0000"/>
          <w:lang w:eastAsia="en-US"/>
        </w:rPr>
      </w:pPr>
    </w:p>
    <w:p w14:paraId="5EAD6C90" w14:textId="77777777" w:rsidR="00461663" w:rsidRPr="006F3B4F" w:rsidRDefault="00461663" w:rsidP="006F3B4F">
      <w:pPr>
        <w:pStyle w:val="ListParagraph"/>
        <w:numPr>
          <w:ilvl w:val="0"/>
          <w:numId w:val="16"/>
        </w:numPr>
        <w:tabs>
          <w:tab w:val="num" w:pos="502"/>
        </w:tabs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Iznos jamčevine jednak je iznosu dvostruke početne cijene zakupnine,</w:t>
      </w:r>
      <w:r w:rsidRPr="006F3B4F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F3B4F">
        <w:rPr>
          <w:rFonts w:asciiTheme="majorBidi" w:hAnsiTheme="majorBidi" w:cstheme="majorBidi"/>
          <w:sz w:val="24"/>
          <w:szCs w:val="24"/>
        </w:rPr>
        <w:t>a uplaćuje se na račun KOMUNALCA d.o.o., IBAN HR 5623860021100508591, poziv na broj 02 – OIB ponuditelja.</w:t>
      </w:r>
    </w:p>
    <w:p w14:paraId="3E2AAF8C" w14:textId="77777777" w:rsidR="00461663" w:rsidRPr="006F3B4F" w:rsidRDefault="00461663" w:rsidP="006F3B4F">
      <w:pPr>
        <w:pStyle w:val="ListParagraph"/>
        <w:tabs>
          <w:tab w:val="num" w:pos="502"/>
        </w:tabs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69D6288" w14:textId="77777777" w:rsidR="00461663" w:rsidRPr="006F3B4F" w:rsidRDefault="00461663" w:rsidP="006F3B4F">
      <w:pPr>
        <w:pStyle w:val="ListParagraph"/>
        <w:numPr>
          <w:ilvl w:val="0"/>
          <w:numId w:val="16"/>
        </w:numPr>
        <w:tabs>
          <w:tab w:val="num" w:pos="502"/>
        </w:tabs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 xml:space="preserve">Ponuditelji pismenu ponudu sa ponuđenim iznosom zakupnine dostavljaju u zatvorenoj omotnici na adresu KOMUNALAC d.o.o., Mosna ulica 15, Koprivnica s naznakom </w:t>
      </w:r>
      <w:r w:rsidRPr="006F3B4F">
        <w:rPr>
          <w:rFonts w:asciiTheme="majorBidi" w:hAnsiTheme="majorBidi" w:cstheme="majorBidi"/>
          <w:b/>
          <w:sz w:val="24"/>
          <w:szCs w:val="24"/>
        </w:rPr>
        <w:t>„</w:t>
      </w:r>
      <w:r w:rsidRPr="006F3B4F">
        <w:rPr>
          <w:rFonts w:asciiTheme="majorBidi" w:hAnsiTheme="majorBidi" w:cstheme="majorBidi"/>
          <w:sz w:val="24"/>
          <w:szCs w:val="24"/>
        </w:rPr>
        <w:t>Za natječaj zakup poslovnog prostora Gradski bazeni Cerine – ne otvaraj“.</w:t>
      </w:r>
    </w:p>
    <w:p w14:paraId="5ED9B89F" w14:textId="77777777" w:rsidR="00461663" w:rsidRPr="006F3B4F" w:rsidRDefault="00461663" w:rsidP="006F3B4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18C94F6" w14:textId="290F8357" w:rsidR="00461663" w:rsidRPr="00192EBC" w:rsidRDefault="00461663" w:rsidP="006F3B4F">
      <w:pPr>
        <w:pStyle w:val="ListParagraph"/>
        <w:numPr>
          <w:ilvl w:val="0"/>
          <w:numId w:val="16"/>
        </w:numPr>
        <w:tabs>
          <w:tab w:val="num" w:pos="502"/>
        </w:tabs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Ponude predane neposredno ili one poslane poštom na objavljeni javni natječaj moraju stići u sjedište Zakupodavca, Mosna ulica 15</w:t>
      </w:r>
      <w:r w:rsidRPr="00192EBC">
        <w:rPr>
          <w:rFonts w:asciiTheme="majorBidi" w:hAnsiTheme="majorBidi" w:cstheme="majorBidi"/>
          <w:sz w:val="24"/>
          <w:szCs w:val="24"/>
        </w:rPr>
        <w:t>, Koprivnica zaključno do</w:t>
      </w:r>
      <w:r w:rsidRPr="00192EB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12CC6" w:rsidRPr="00192EBC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630EE" w:rsidRPr="00192EBC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A12CC6" w:rsidRPr="00192EBC">
        <w:rPr>
          <w:rFonts w:asciiTheme="majorBidi" w:hAnsiTheme="majorBidi" w:cstheme="majorBidi"/>
          <w:b/>
          <w:bCs/>
          <w:sz w:val="24"/>
          <w:szCs w:val="24"/>
        </w:rPr>
        <w:t>.12.</w:t>
      </w:r>
      <w:r w:rsidRPr="00192EBC">
        <w:rPr>
          <w:rFonts w:asciiTheme="majorBidi" w:hAnsiTheme="majorBidi" w:cstheme="majorBidi"/>
          <w:b/>
          <w:bCs/>
          <w:sz w:val="24"/>
          <w:szCs w:val="24"/>
        </w:rPr>
        <w:t>2023</w:t>
      </w:r>
      <w:r w:rsidRPr="00192EBC">
        <w:rPr>
          <w:rFonts w:asciiTheme="majorBidi" w:hAnsiTheme="majorBidi" w:cstheme="majorBidi"/>
          <w:sz w:val="24"/>
          <w:szCs w:val="24"/>
        </w:rPr>
        <w:t>. godine u 11.00 sati kada će započet postupak javnog otvaranja ponuda kojeg će provoditi Povjerenstvo za provedbu javnog natječaja za zakup poslovnog prostora u objektu Gradski bazeni Cerine u Koprivnici, Miroslava Krleže 81.</w:t>
      </w:r>
    </w:p>
    <w:p w14:paraId="693B7C1A" w14:textId="77777777" w:rsidR="00461663" w:rsidRPr="00192EBC" w:rsidRDefault="00461663" w:rsidP="006F3B4F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2A14F060" w14:textId="77777777" w:rsidR="00461663" w:rsidRPr="00192EBC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192EBC">
        <w:rPr>
          <w:rFonts w:asciiTheme="majorBidi" w:hAnsiTheme="majorBidi" w:cstheme="majorBidi"/>
          <w:sz w:val="24"/>
          <w:szCs w:val="24"/>
        </w:rPr>
        <w:t xml:space="preserve">Najpovoljnijom ponudom smatra se ponuda s najvećom ponuđenom cijenom. </w:t>
      </w:r>
    </w:p>
    <w:p w14:paraId="0056612E" w14:textId="77777777" w:rsidR="00461663" w:rsidRPr="00192EBC" w:rsidRDefault="00461663" w:rsidP="006F3B4F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CDACE12" w14:textId="77777777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192EBC">
        <w:rPr>
          <w:rFonts w:asciiTheme="majorBidi" w:hAnsiTheme="majorBidi" w:cstheme="majorBidi"/>
          <w:sz w:val="24"/>
          <w:szCs w:val="24"/>
        </w:rPr>
        <w:t xml:space="preserve">Zakupni odnos počinje od dana 1.1.2024. godine. Prije ulaska u poslovni </w:t>
      </w:r>
      <w:r w:rsidRPr="006F3B4F">
        <w:rPr>
          <w:rFonts w:asciiTheme="majorBidi" w:hAnsiTheme="majorBidi" w:cstheme="majorBidi"/>
          <w:sz w:val="24"/>
          <w:szCs w:val="24"/>
        </w:rPr>
        <w:t>prostor sklapa se ugovor sa Zakupnikom i vrši se primopredaja prostora. Ulazak u posjed poslovnog prostora je moguć sukladno dogovoru sa Zakupodavcem.</w:t>
      </w:r>
    </w:p>
    <w:p w14:paraId="41205066" w14:textId="77777777" w:rsidR="00461663" w:rsidRPr="006F3B4F" w:rsidRDefault="00461663" w:rsidP="006F3B4F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FB92254" w14:textId="77777777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 xml:space="preserve">Zakupniku je radi privođenja namjeni dozvoljeno ulagati u prostor na sljedeći način: </w:t>
      </w:r>
    </w:p>
    <w:p w14:paraId="4C66AD6F" w14:textId="77777777" w:rsidR="00461663" w:rsidRPr="006F3B4F" w:rsidRDefault="00461663" w:rsidP="006F3B4F">
      <w:pPr>
        <w:numPr>
          <w:ilvl w:val="0"/>
          <w:numId w:val="18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>Za ulaganja u rekonstrukciju postojećeg prostora na način da se obavljaju građevinsko/zidarski i tome slični radovi, zakupnik je obvezan izraditi dokumentaciju i ishoditi dozvole u skladu s propisima o građenju i prostornom uređenju te ishoditi prethodnu pismenu suglasnost Zakupodavca.</w:t>
      </w:r>
    </w:p>
    <w:p w14:paraId="1A1848A7" w14:textId="77777777" w:rsidR="00461663" w:rsidRPr="006F3B4F" w:rsidRDefault="00461663" w:rsidP="006F3B4F">
      <w:pPr>
        <w:numPr>
          <w:ilvl w:val="0"/>
          <w:numId w:val="18"/>
        </w:numPr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6F3B4F">
        <w:rPr>
          <w:rFonts w:asciiTheme="majorBidi" w:eastAsia="Calibri" w:hAnsiTheme="majorBidi" w:cstheme="majorBidi"/>
          <w:lang w:eastAsia="en-US"/>
        </w:rPr>
        <w:t xml:space="preserve">Ulaganja u obnovu kao što je npr. bojanje zidova, promjena rasvjetnih tijela, manji zahvati u prostoru, obnova multimedijske opreme i slično, zakupnik može poduzeti bez suglasnosti Zakupodavca. </w:t>
      </w:r>
    </w:p>
    <w:p w14:paraId="30A7F387" w14:textId="77777777" w:rsidR="00461663" w:rsidRPr="006F3B4F" w:rsidRDefault="00461663" w:rsidP="006F3B4F">
      <w:pPr>
        <w:ind w:left="1222"/>
        <w:contextualSpacing/>
        <w:jc w:val="both"/>
        <w:rPr>
          <w:rFonts w:asciiTheme="majorBidi" w:eastAsia="Calibri" w:hAnsiTheme="majorBidi" w:cstheme="majorBidi"/>
          <w:lang w:eastAsia="en-US"/>
        </w:rPr>
      </w:pPr>
    </w:p>
    <w:p w14:paraId="3636591C" w14:textId="77777777" w:rsidR="00461663" w:rsidRPr="006F3B4F" w:rsidRDefault="00461663" w:rsidP="006F3B4F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4"/>
          <w:szCs w:val="24"/>
        </w:rPr>
      </w:pPr>
      <w:r w:rsidRPr="006F3B4F">
        <w:rPr>
          <w:rFonts w:asciiTheme="majorBidi" w:hAnsiTheme="majorBidi" w:cstheme="majorBidi"/>
          <w:sz w:val="24"/>
          <w:szCs w:val="24"/>
        </w:rPr>
        <w:t>ULAGANJE ZAKUPNIKA U POSLOVNI PROSTOR ZA CIJELO VRIJEME TRAJANJA ZAKUPA NEMA UTJECAJA NA IZNOS ZAKUPNINE POSLOVNOG PROSTORA NITI ZAKUPNIK MOŽE IZNOS ULAGANJA KASNIJE POTRAŽIVATI OD ZAKUPODAVCA.</w:t>
      </w:r>
    </w:p>
    <w:p w14:paraId="5E05638F" w14:textId="77777777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Ukoliko se zaprime dvije ili više ponuda s istom ponuđenom cijenom pozvat će se ponuditelji da dostave novu ponudu do 11.00 sati sljedećeg dana. Otvaranje ponuda nakon ponovnog zaprimanja biti će isti dan u 11.00 sati.</w:t>
      </w:r>
    </w:p>
    <w:p w14:paraId="0FC93D5E" w14:textId="77777777" w:rsidR="00461663" w:rsidRPr="006F3B4F" w:rsidRDefault="00461663" w:rsidP="006F3B4F">
      <w:pPr>
        <w:ind w:left="142"/>
        <w:jc w:val="both"/>
        <w:rPr>
          <w:rFonts w:asciiTheme="majorBidi" w:hAnsiTheme="majorBidi" w:cstheme="majorBidi"/>
        </w:rPr>
      </w:pPr>
    </w:p>
    <w:p w14:paraId="3643FF83" w14:textId="77777777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Ponuditelji će o odabiru najpovoljnije ponude biti obaviješteni elektroničkom poštom u roku od sedam dana od dana javnog otvaranja ponuda.</w:t>
      </w:r>
    </w:p>
    <w:p w14:paraId="69AE1F8D" w14:textId="77777777" w:rsidR="00461663" w:rsidRPr="006F3B4F" w:rsidRDefault="00461663" w:rsidP="006F3B4F">
      <w:pPr>
        <w:ind w:left="502"/>
        <w:jc w:val="both"/>
        <w:rPr>
          <w:rFonts w:asciiTheme="majorBidi" w:hAnsiTheme="majorBidi" w:cstheme="majorBidi"/>
          <w:color w:val="FF0000"/>
        </w:rPr>
      </w:pPr>
    </w:p>
    <w:p w14:paraId="2C33DB9A" w14:textId="76C6D88F" w:rsidR="00461663" w:rsidRPr="00192EBC" w:rsidRDefault="00461663" w:rsidP="00192EBC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KOMUNALAC d.o.o. KOPRIVNICA ZADRŽAVA PRAVO NE ODABRATI NITI JEDNU PONUDU TE U TAKVOM SLUČAJU NEMA NIKAKVE OBVEZE PREMA PONUDITELJIMA.</w:t>
      </w:r>
    </w:p>
    <w:p w14:paraId="2DE6070A" w14:textId="77777777" w:rsidR="00461663" w:rsidRPr="006F3B4F" w:rsidRDefault="00461663" w:rsidP="006F3B4F">
      <w:pPr>
        <w:ind w:left="142"/>
        <w:jc w:val="both"/>
        <w:rPr>
          <w:rFonts w:asciiTheme="majorBidi" w:hAnsiTheme="majorBidi" w:cstheme="majorBidi"/>
        </w:rPr>
      </w:pPr>
    </w:p>
    <w:p w14:paraId="6CA8D46F" w14:textId="07FF9982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 xml:space="preserve">Ugovor o zakupu zaključit će se u roku od 10 (deset) dana od dana otvaranja ponuda. </w:t>
      </w:r>
    </w:p>
    <w:p w14:paraId="23EAA34F" w14:textId="77777777" w:rsidR="00461663" w:rsidRPr="006F3B4F" w:rsidRDefault="00461663" w:rsidP="006F3B4F">
      <w:pPr>
        <w:ind w:left="142"/>
        <w:jc w:val="both"/>
        <w:rPr>
          <w:rFonts w:asciiTheme="majorBidi" w:hAnsiTheme="majorBidi" w:cstheme="majorBidi"/>
        </w:rPr>
      </w:pPr>
    </w:p>
    <w:p w14:paraId="7B87C046" w14:textId="0991D59B" w:rsidR="00461663" w:rsidRPr="00192EBC" w:rsidRDefault="00192EBC" w:rsidP="00192EBC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Uplaćena jamčevina priznaje se u plaćanje mjesečne zakupnine.</w:t>
      </w:r>
      <w:r>
        <w:rPr>
          <w:rFonts w:asciiTheme="majorBidi" w:hAnsiTheme="majorBidi" w:cstheme="majorBidi"/>
        </w:rPr>
        <w:t xml:space="preserve"> </w:t>
      </w:r>
      <w:r w:rsidR="00461663" w:rsidRPr="00192EBC">
        <w:rPr>
          <w:rFonts w:asciiTheme="majorBidi" w:hAnsiTheme="majorBidi" w:cstheme="majorBidi"/>
        </w:rPr>
        <w:t>U slučaju da odabrani ponuditelj odustane od sklapanja ugovora o zakupu, gubi pravo na povrat jamčevine.</w:t>
      </w:r>
    </w:p>
    <w:p w14:paraId="21E82E93" w14:textId="77777777" w:rsidR="00461663" w:rsidRPr="006F3B4F" w:rsidRDefault="00461663" w:rsidP="006F3B4F">
      <w:pPr>
        <w:ind w:firstLine="360"/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 xml:space="preserve">Ponuditelju koji ne uspije u natječaju, uplaćena jamčevina vratiti će se u roku od 8 dana na </w:t>
      </w:r>
    </w:p>
    <w:p w14:paraId="634F7BAA" w14:textId="77777777" w:rsidR="00461663" w:rsidRPr="006F3B4F" w:rsidRDefault="00461663" w:rsidP="006F3B4F">
      <w:pPr>
        <w:ind w:firstLine="360"/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žiro-račun uplatitelja.</w:t>
      </w:r>
    </w:p>
    <w:p w14:paraId="7B4826C9" w14:textId="77777777" w:rsidR="00461663" w:rsidRPr="006F3B4F" w:rsidRDefault="00461663" w:rsidP="006F3B4F">
      <w:pPr>
        <w:ind w:firstLine="360"/>
        <w:jc w:val="both"/>
        <w:rPr>
          <w:rFonts w:asciiTheme="majorBidi" w:hAnsiTheme="majorBidi" w:cstheme="majorBidi"/>
        </w:rPr>
      </w:pPr>
    </w:p>
    <w:p w14:paraId="1A04DACB" w14:textId="77777777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Prilikom sklapanja Ugovora o zakupu prilaže se i javnobilježnički potvrđena bjanko zadužnica koja pokriva dvostruki iznos zakupnine poslovnog prostora. Ugovor o zakupu sklapa se u obliku ovršne javnobilježničke isprave, a trošak ovjere snosi zakupnik.</w:t>
      </w:r>
    </w:p>
    <w:p w14:paraId="474A5545" w14:textId="77777777" w:rsidR="00461663" w:rsidRPr="006F3B4F" w:rsidRDefault="00461663" w:rsidP="006F3B4F">
      <w:pPr>
        <w:ind w:left="360"/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>Ugovorom će se definirati i slučajevi otkaza ugovora od strane zakupodavca ukoliko će se provoditi rekonstrukcija ili prenamjena poslovnog prostora uz otkazni rok od 30 dana.</w:t>
      </w:r>
    </w:p>
    <w:p w14:paraId="09B60266" w14:textId="77777777" w:rsidR="00461663" w:rsidRPr="006F3B4F" w:rsidRDefault="00461663" w:rsidP="006F3B4F">
      <w:pPr>
        <w:jc w:val="both"/>
        <w:rPr>
          <w:rFonts w:asciiTheme="majorBidi" w:hAnsiTheme="majorBidi" w:cstheme="majorBidi"/>
          <w:color w:val="FF0000"/>
        </w:rPr>
      </w:pPr>
      <w:r w:rsidRPr="006F3B4F">
        <w:rPr>
          <w:rFonts w:asciiTheme="majorBidi" w:hAnsiTheme="majorBidi" w:cstheme="majorBidi"/>
          <w:color w:val="FF0000"/>
        </w:rPr>
        <w:t xml:space="preserve"> </w:t>
      </w:r>
    </w:p>
    <w:p w14:paraId="2686BDBA" w14:textId="77777777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  <w:color w:val="FF0000"/>
        </w:rPr>
      </w:pPr>
      <w:r w:rsidRPr="006F3B4F">
        <w:rPr>
          <w:rFonts w:asciiTheme="majorBidi" w:hAnsiTheme="majorBidi" w:cstheme="majorBidi"/>
        </w:rPr>
        <w:t xml:space="preserve">Otvoreni javni natječaj objavit će se na stranici </w:t>
      </w:r>
      <w:hyperlink r:id="rId8" w:history="1">
        <w:r w:rsidRPr="006F3B4F">
          <w:rPr>
            <w:rFonts w:asciiTheme="majorBidi" w:hAnsiTheme="majorBidi" w:cstheme="majorBidi"/>
            <w:u w:val="single"/>
          </w:rPr>
          <w:t>www.komunalac-kc.hr</w:t>
        </w:r>
      </w:hyperlink>
      <w:r w:rsidRPr="006F3B4F">
        <w:rPr>
          <w:rFonts w:asciiTheme="majorBidi" w:hAnsiTheme="majorBidi" w:cstheme="majorBidi"/>
        </w:rPr>
        <w:t xml:space="preserve">.  </w:t>
      </w:r>
    </w:p>
    <w:p w14:paraId="1A2944AA" w14:textId="77777777" w:rsidR="00461663" w:rsidRPr="006F3B4F" w:rsidRDefault="00461663" w:rsidP="006F3B4F">
      <w:pPr>
        <w:ind w:left="502"/>
        <w:jc w:val="both"/>
        <w:rPr>
          <w:rFonts w:asciiTheme="majorBidi" w:hAnsiTheme="majorBidi" w:cstheme="majorBidi"/>
          <w:color w:val="FF0000"/>
        </w:rPr>
      </w:pPr>
      <w:r w:rsidRPr="006F3B4F">
        <w:rPr>
          <w:rFonts w:asciiTheme="majorBidi" w:hAnsiTheme="majorBidi" w:cstheme="majorBidi"/>
          <w:color w:val="FF0000"/>
        </w:rPr>
        <w:t xml:space="preserve"> </w:t>
      </w:r>
    </w:p>
    <w:p w14:paraId="3C3BFB29" w14:textId="47BC156C" w:rsidR="00461663" w:rsidRPr="006F3B4F" w:rsidRDefault="00461663" w:rsidP="006F3B4F">
      <w:pPr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</w:rPr>
        <w:t xml:space="preserve">Dodatne informacije mogu se dobiti kod </w:t>
      </w:r>
      <w:r w:rsidR="00192EBC">
        <w:rPr>
          <w:rFonts w:asciiTheme="majorBidi" w:hAnsiTheme="majorBidi" w:cstheme="majorBidi"/>
        </w:rPr>
        <w:t xml:space="preserve">voditeljice Bazena Cerine </w:t>
      </w:r>
      <w:r w:rsidR="001277ED" w:rsidRPr="006F3B4F">
        <w:rPr>
          <w:rFonts w:asciiTheme="majorBidi" w:hAnsiTheme="majorBidi" w:cstheme="majorBidi"/>
        </w:rPr>
        <w:t xml:space="preserve">na broj </w:t>
      </w:r>
      <w:r w:rsidR="00192EBC">
        <w:rPr>
          <w:rFonts w:asciiTheme="majorBidi" w:hAnsiTheme="majorBidi" w:cstheme="majorBidi"/>
        </w:rPr>
        <w:t>048 240 581</w:t>
      </w:r>
      <w:r w:rsidR="001277ED" w:rsidRPr="006F3B4F">
        <w:rPr>
          <w:rFonts w:asciiTheme="majorBidi" w:hAnsiTheme="majorBidi" w:cstheme="majorBidi"/>
        </w:rPr>
        <w:t>.</w:t>
      </w:r>
    </w:p>
    <w:p w14:paraId="641F1FB8" w14:textId="77777777" w:rsidR="00461663" w:rsidRPr="006F3B4F" w:rsidRDefault="00461663" w:rsidP="006F3B4F">
      <w:pPr>
        <w:ind w:left="360"/>
        <w:jc w:val="both"/>
        <w:rPr>
          <w:rFonts w:asciiTheme="majorBidi" w:hAnsiTheme="majorBidi" w:cstheme="majorBidi"/>
          <w:color w:val="FF0000"/>
        </w:rPr>
      </w:pPr>
    </w:p>
    <w:p w14:paraId="3891B785" w14:textId="77777777" w:rsidR="00461663" w:rsidRPr="006F3B4F" w:rsidRDefault="00461663" w:rsidP="006F3B4F">
      <w:pPr>
        <w:ind w:left="360"/>
        <w:jc w:val="both"/>
        <w:rPr>
          <w:rFonts w:asciiTheme="majorBidi" w:hAnsiTheme="majorBidi" w:cstheme="majorBidi"/>
          <w:color w:val="FF0000"/>
        </w:rPr>
      </w:pPr>
    </w:p>
    <w:p w14:paraId="1910CF28" w14:textId="77777777" w:rsidR="00461663" w:rsidRPr="006F3B4F" w:rsidRDefault="00461663" w:rsidP="006F3B4F">
      <w:pPr>
        <w:ind w:left="360"/>
        <w:jc w:val="both"/>
        <w:rPr>
          <w:rFonts w:asciiTheme="majorBidi" w:hAnsiTheme="majorBidi" w:cstheme="majorBidi"/>
        </w:rPr>
      </w:pPr>
      <w:r w:rsidRPr="006F3B4F">
        <w:rPr>
          <w:rFonts w:asciiTheme="majorBidi" w:hAnsiTheme="majorBidi" w:cstheme="majorBidi"/>
          <w:bCs/>
        </w:rPr>
        <w:t xml:space="preserve">                                                                                          KOMUNALAC d.o.o. Koprivnica</w:t>
      </w:r>
    </w:p>
    <w:p w14:paraId="7AF8A66F" w14:textId="77777777" w:rsidR="00413809" w:rsidRPr="006F3B4F" w:rsidRDefault="00413809" w:rsidP="006F3B4F">
      <w:pPr>
        <w:jc w:val="both"/>
        <w:rPr>
          <w:rFonts w:asciiTheme="majorBidi" w:hAnsiTheme="majorBidi" w:cstheme="majorBidi"/>
        </w:rPr>
      </w:pPr>
    </w:p>
    <w:sectPr w:rsidR="00413809" w:rsidRPr="006F3B4F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235C9" w14:textId="77777777" w:rsidR="00237962" w:rsidRDefault="00237962" w:rsidP="00DC0C4D">
      <w:r>
        <w:separator/>
      </w:r>
    </w:p>
  </w:endnote>
  <w:endnote w:type="continuationSeparator" w:id="0">
    <w:p w14:paraId="5A8B4FFB" w14:textId="77777777" w:rsidR="00237962" w:rsidRDefault="00237962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2E87" w14:textId="77777777" w:rsidR="00237962" w:rsidRDefault="00237962" w:rsidP="00DC0C4D">
      <w:r>
        <w:separator/>
      </w:r>
    </w:p>
  </w:footnote>
  <w:footnote w:type="continuationSeparator" w:id="0">
    <w:p w14:paraId="1DFDB9E9" w14:textId="77777777" w:rsidR="00237962" w:rsidRDefault="00237962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9BFB233" w:rsidR="00DC0C4D" w:rsidRDefault="00E16B3E">
    <w:pPr>
      <w:pStyle w:val="Header"/>
    </w:pPr>
    <w:r>
      <w:rPr>
        <w:noProof/>
      </w:rPr>
      <w:pict w14:anchorId="1A23F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5" o:spid="_x0000_s1051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F43ADD8" w:rsidR="00DC0C4D" w:rsidRDefault="00E16B3E">
    <w:pPr>
      <w:pStyle w:val="Header"/>
    </w:pPr>
    <w:r>
      <w:rPr>
        <w:noProof/>
      </w:rPr>
      <w:pict w14:anchorId="42712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8076734" o:spid="_x0000_s1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23BF"/>
    <w:multiLevelType w:val="hybridMultilevel"/>
    <w:tmpl w:val="AE4644E2"/>
    <w:lvl w:ilvl="0" w:tplc="041A0019">
      <w:start w:val="1"/>
      <w:numFmt w:val="lowerLetter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7B95620"/>
    <w:multiLevelType w:val="hybridMultilevel"/>
    <w:tmpl w:val="8B70E82C"/>
    <w:lvl w:ilvl="0" w:tplc="93EC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15"/>
  </w:num>
  <w:num w:numId="2" w16cid:durableId="87892080">
    <w:abstractNumId w:val="11"/>
  </w:num>
  <w:num w:numId="3" w16cid:durableId="1352340844">
    <w:abstractNumId w:val="9"/>
  </w:num>
  <w:num w:numId="4" w16cid:durableId="1213494760">
    <w:abstractNumId w:val="0"/>
  </w:num>
  <w:num w:numId="5" w16cid:durableId="1647781982">
    <w:abstractNumId w:val="6"/>
  </w:num>
  <w:num w:numId="6" w16cid:durableId="1191648284">
    <w:abstractNumId w:val="18"/>
  </w:num>
  <w:num w:numId="7" w16cid:durableId="127628176">
    <w:abstractNumId w:val="16"/>
  </w:num>
  <w:num w:numId="8" w16cid:durableId="552742272">
    <w:abstractNumId w:val="3"/>
  </w:num>
  <w:num w:numId="9" w16cid:durableId="1412852473">
    <w:abstractNumId w:val="8"/>
  </w:num>
  <w:num w:numId="10" w16cid:durableId="927231193">
    <w:abstractNumId w:val="7"/>
  </w:num>
  <w:num w:numId="11" w16cid:durableId="1410034389">
    <w:abstractNumId w:val="1"/>
  </w:num>
  <w:num w:numId="12" w16cid:durableId="1352603439">
    <w:abstractNumId w:val="14"/>
  </w:num>
  <w:num w:numId="13" w16cid:durableId="259726657">
    <w:abstractNumId w:val="12"/>
  </w:num>
  <w:num w:numId="14" w16cid:durableId="522210892">
    <w:abstractNumId w:val="13"/>
  </w:num>
  <w:num w:numId="15" w16cid:durableId="1349019462">
    <w:abstractNumId w:val="17"/>
  </w:num>
  <w:num w:numId="16" w16cid:durableId="1188911560">
    <w:abstractNumId w:val="10"/>
  </w:num>
  <w:num w:numId="17" w16cid:durableId="18359924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7352029">
    <w:abstractNumId w:val="5"/>
  </w:num>
  <w:num w:numId="19" w16cid:durableId="204371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5C2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277ED"/>
    <w:rsid w:val="00144B57"/>
    <w:rsid w:val="00155D3C"/>
    <w:rsid w:val="00166F82"/>
    <w:rsid w:val="00175436"/>
    <w:rsid w:val="00175BC9"/>
    <w:rsid w:val="00191D07"/>
    <w:rsid w:val="00192EBC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432B"/>
    <w:rsid w:val="001F5811"/>
    <w:rsid w:val="001F7EC5"/>
    <w:rsid w:val="00205738"/>
    <w:rsid w:val="00223253"/>
    <w:rsid w:val="0022374C"/>
    <w:rsid w:val="00224314"/>
    <w:rsid w:val="00235056"/>
    <w:rsid w:val="00236082"/>
    <w:rsid w:val="00237962"/>
    <w:rsid w:val="002418D0"/>
    <w:rsid w:val="0024278E"/>
    <w:rsid w:val="00250147"/>
    <w:rsid w:val="00253952"/>
    <w:rsid w:val="00261C87"/>
    <w:rsid w:val="00271BC3"/>
    <w:rsid w:val="00280741"/>
    <w:rsid w:val="002A5CEE"/>
    <w:rsid w:val="002A6F81"/>
    <w:rsid w:val="002A732D"/>
    <w:rsid w:val="002B48B4"/>
    <w:rsid w:val="002C1BB4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1663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06F9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6F3B4F"/>
    <w:rsid w:val="00706C72"/>
    <w:rsid w:val="007130BB"/>
    <w:rsid w:val="007215A4"/>
    <w:rsid w:val="00726F52"/>
    <w:rsid w:val="00730F62"/>
    <w:rsid w:val="0074425E"/>
    <w:rsid w:val="007501DA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2CC6"/>
    <w:rsid w:val="00A17462"/>
    <w:rsid w:val="00A23A81"/>
    <w:rsid w:val="00A259B6"/>
    <w:rsid w:val="00A30522"/>
    <w:rsid w:val="00A311CB"/>
    <w:rsid w:val="00A3187D"/>
    <w:rsid w:val="00A53EEA"/>
    <w:rsid w:val="00A67BE1"/>
    <w:rsid w:val="00A70330"/>
    <w:rsid w:val="00A76B20"/>
    <w:rsid w:val="00A91658"/>
    <w:rsid w:val="00AA0CB6"/>
    <w:rsid w:val="00AA4172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2711"/>
    <w:rsid w:val="00BD5C80"/>
    <w:rsid w:val="00BF0E66"/>
    <w:rsid w:val="00BF652E"/>
    <w:rsid w:val="00C06522"/>
    <w:rsid w:val="00C2562B"/>
    <w:rsid w:val="00C27BEE"/>
    <w:rsid w:val="00C4246A"/>
    <w:rsid w:val="00C50001"/>
    <w:rsid w:val="00C53498"/>
    <w:rsid w:val="00C53BB2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461DA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859"/>
    <w:rsid w:val="00DE2CD4"/>
    <w:rsid w:val="00DF1612"/>
    <w:rsid w:val="00DF39F0"/>
    <w:rsid w:val="00DF4E27"/>
    <w:rsid w:val="00E1326D"/>
    <w:rsid w:val="00E1399D"/>
    <w:rsid w:val="00E139FC"/>
    <w:rsid w:val="00E13A12"/>
    <w:rsid w:val="00E16B3E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5DF4"/>
    <w:rsid w:val="00EB4A6E"/>
    <w:rsid w:val="00EC7264"/>
    <w:rsid w:val="00ED504F"/>
    <w:rsid w:val="00EF61FA"/>
    <w:rsid w:val="00F007FA"/>
    <w:rsid w:val="00F35801"/>
    <w:rsid w:val="00F3720D"/>
    <w:rsid w:val="00F50936"/>
    <w:rsid w:val="00F50952"/>
    <w:rsid w:val="00F51A27"/>
    <w:rsid w:val="00F630EE"/>
    <w:rsid w:val="00F641F8"/>
    <w:rsid w:val="00F64E55"/>
    <w:rsid w:val="00F65BC8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139FC"/>
    <w:pPr>
      <w:ind w:firstLine="708"/>
      <w:jc w:val="both"/>
    </w:pPr>
  </w:style>
  <w:style w:type="paragraph" w:styleId="TOC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DefaultParagraphFont"/>
    <w:rsid w:val="00E139FC"/>
  </w:style>
  <w:style w:type="character" w:styleId="Hyperlink">
    <w:name w:val="Hyperlink"/>
    <w:basedOn w:val="DefaultParagraphFont"/>
    <w:rsid w:val="00E139FC"/>
    <w:rPr>
      <w:color w:val="0000FF"/>
      <w:u w:val="single"/>
    </w:rPr>
  </w:style>
  <w:style w:type="paragraph" w:styleId="BodyTextIndent2">
    <w:name w:val="Body Text Indent 2"/>
    <w:aliases w:val="  uvlaka 2"/>
    <w:basedOn w:val="Normal"/>
    <w:rsid w:val="00E139FC"/>
    <w:pPr>
      <w:ind w:left="720"/>
      <w:jc w:val="both"/>
    </w:pPr>
  </w:style>
  <w:style w:type="paragraph" w:styleId="NormalWeb">
    <w:name w:val="Normal (Web)"/>
    <w:basedOn w:val="Normal"/>
    <w:rsid w:val="00F84E8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BalloonText">
    <w:name w:val="Balloon Text"/>
    <w:basedOn w:val="Normal"/>
    <w:link w:val="BalloonTextChar"/>
    <w:rsid w:val="0083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sion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CommentReference">
    <w:name w:val="annotation reference"/>
    <w:basedOn w:val="DefaultParagraphFont"/>
    <w:semiHidden/>
    <w:unhideWhenUsed/>
    <w:rsid w:val="00FF14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1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14A0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14A0"/>
    <w:rPr>
      <w:b/>
      <w:bCs/>
      <w:lang w:val="hr-HR" w:eastAsia="hr-HR"/>
    </w:rPr>
  </w:style>
  <w:style w:type="paragraph" w:styleId="Header">
    <w:name w:val="header"/>
    <w:basedOn w:val="Normal"/>
    <w:link w:val="Header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C0C4D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0C4D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34</TotalTime>
  <Pages>3</Pages>
  <Words>1120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7</cp:revision>
  <cp:lastPrinted>2016-05-27T12:26:00Z</cp:lastPrinted>
  <dcterms:created xsi:type="dcterms:W3CDTF">2023-12-14T07:33:00Z</dcterms:created>
  <dcterms:modified xsi:type="dcterms:W3CDTF">2023-12-14T10:02:00Z</dcterms:modified>
</cp:coreProperties>
</file>