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01E8" w14:textId="7EAAF7A6" w:rsidR="00C64ECF" w:rsidRDefault="00C64ECF" w:rsidP="00C64ECF">
      <w:pPr>
        <w:jc w:val="both"/>
      </w:pPr>
      <w:r>
        <w:t>Na temelju Pravilnika o načinu i uvjetima korištenja odmarališta u Vrsaru broj 8554/17 od 23. 06.</w:t>
      </w:r>
      <w:r>
        <w:t xml:space="preserve"> </w:t>
      </w:r>
      <w:r>
        <w:t>2017. godine i Odluke Uprave broj: 988/24 od dana 04. 04. 2024. godine</w:t>
      </w:r>
      <w:r>
        <w:rPr>
          <w:color w:val="FF0000"/>
        </w:rPr>
        <w:t xml:space="preserve"> </w:t>
      </w:r>
      <w:r>
        <w:t>KOMUNALAC d.o.o., OIB: 41412434130,  Mosna 15, Koprivnica objavljuje</w:t>
      </w:r>
    </w:p>
    <w:p w14:paraId="0607F894" w14:textId="77777777" w:rsidR="00C64ECF" w:rsidRDefault="00C64ECF" w:rsidP="00C64ECF"/>
    <w:p w14:paraId="7AD7EA54" w14:textId="77777777" w:rsidR="00C64ECF" w:rsidRDefault="00C64ECF" w:rsidP="00C64ECF">
      <w:pPr>
        <w:jc w:val="center"/>
        <w:rPr>
          <w:b/>
          <w:bCs/>
        </w:rPr>
      </w:pPr>
      <w:r>
        <w:rPr>
          <w:b/>
          <w:bCs/>
        </w:rPr>
        <w:t>POZIV</w:t>
      </w:r>
    </w:p>
    <w:p w14:paraId="48458AEE" w14:textId="77777777" w:rsidR="00C64ECF" w:rsidRDefault="00C64ECF" w:rsidP="00C64ECF">
      <w:pPr>
        <w:jc w:val="center"/>
        <w:rPr>
          <w:b/>
          <w:bCs/>
        </w:rPr>
      </w:pPr>
      <w:r>
        <w:rPr>
          <w:b/>
          <w:bCs/>
        </w:rPr>
        <w:t>ZA NAJAM SMJEŠTAJNIH JEDINICA ODMARLIŠTA</w:t>
      </w:r>
    </w:p>
    <w:p w14:paraId="2EEFB463" w14:textId="77777777" w:rsidR="00C64ECF" w:rsidRDefault="00C64ECF" w:rsidP="00C64ECF">
      <w:pPr>
        <w:jc w:val="center"/>
        <w:rPr>
          <w:b/>
          <w:bCs/>
        </w:rPr>
      </w:pPr>
      <w:r>
        <w:rPr>
          <w:b/>
          <w:bCs/>
        </w:rPr>
        <w:t>U VRSARU ZA 2024. GODINU</w:t>
      </w:r>
    </w:p>
    <w:p w14:paraId="3CE81155" w14:textId="77777777" w:rsidR="00C64ECF" w:rsidRDefault="00C64ECF" w:rsidP="00C64ECF"/>
    <w:p w14:paraId="2DEDBBC7" w14:textId="77777777" w:rsidR="00C64ECF" w:rsidRDefault="00C64ECF" w:rsidP="00C64ECF">
      <w:pPr>
        <w:jc w:val="center"/>
        <w:rPr>
          <w:b/>
          <w:bCs/>
        </w:rPr>
      </w:pPr>
      <w:r>
        <w:rPr>
          <w:b/>
          <w:bCs/>
        </w:rPr>
        <w:t>I</w:t>
      </w:r>
    </w:p>
    <w:p w14:paraId="1449893A" w14:textId="77777777" w:rsidR="00C64ECF" w:rsidRDefault="00C64ECF" w:rsidP="00C64ECF">
      <w:pPr>
        <w:jc w:val="center"/>
        <w:rPr>
          <w:b/>
          <w:bCs/>
        </w:rPr>
      </w:pPr>
    </w:p>
    <w:p w14:paraId="642237EE" w14:textId="77777777" w:rsidR="00C64ECF" w:rsidRDefault="00C64ECF" w:rsidP="00C64ECF">
      <w:pPr>
        <w:jc w:val="both"/>
      </w:pPr>
      <w:r>
        <w:t xml:space="preserve">Pozivaju se radnici KOMUNALCA d.o.o. i radnici GRUPE KOMUNALAC (KOMING d.o.o.) (dalje: </w:t>
      </w:r>
      <w:r>
        <w:rPr>
          <w:b/>
          <w:bCs/>
        </w:rPr>
        <w:t>radnici</w:t>
      </w:r>
      <w:r>
        <w:t>) na podnošenje prijavnica za najam smještajnih jedinica odmarališta u Vrsaru, Pod zidom 4.</w:t>
      </w:r>
    </w:p>
    <w:p w14:paraId="0FC898B4" w14:textId="77777777" w:rsidR="00C64ECF" w:rsidRDefault="00C64ECF" w:rsidP="00C64ECF">
      <w:pPr>
        <w:jc w:val="both"/>
        <w:rPr>
          <w:color w:val="00B0F0"/>
        </w:rPr>
      </w:pPr>
    </w:p>
    <w:p w14:paraId="1D96F2CE" w14:textId="77777777" w:rsidR="00C64ECF" w:rsidRDefault="00C64ECF" w:rsidP="00C64ECF">
      <w:pPr>
        <w:jc w:val="both"/>
      </w:pPr>
      <w:r>
        <w:t>Pozivaju se i ostale osobe (umirovljenici društava GRUPE KOMUNALAC, radnici KOPRIVNIČKIH VODA d.o.o., KOPRIVNICA PLIN d.o.o., zaposlenici i dužnosnici Grada Koprivnice i ostale osobe) na podnošenje prijavnica za najam smještajnih jedinica odmarališta u Vrsaru, Pod zidom 4, počevši od 25. svibnja 2024. godine.</w:t>
      </w:r>
    </w:p>
    <w:p w14:paraId="42ED9244" w14:textId="77777777" w:rsidR="00C64ECF" w:rsidRDefault="00C64ECF" w:rsidP="00C64ECF">
      <w:pPr>
        <w:jc w:val="both"/>
      </w:pPr>
    </w:p>
    <w:p w14:paraId="2F1114D8" w14:textId="77777777" w:rsidR="00C64ECF" w:rsidRDefault="00C64ECF" w:rsidP="00C64ECF">
      <w:pPr>
        <w:jc w:val="center"/>
        <w:rPr>
          <w:b/>
          <w:bCs/>
        </w:rPr>
      </w:pPr>
      <w:r>
        <w:rPr>
          <w:b/>
          <w:bCs/>
        </w:rPr>
        <w:t>II</w:t>
      </w:r>
    </w:p>
    <w:p w14:paraId="3D5969A7" w14:textId="77777777" w:rsidR="00C64ECF" w:rsidRDefault="00C64ECF" w:rsidP="00C64ECF">
      <w:pPr>
        <w:jc w:val="center"/>
        <w:rPr>
          <w:b/>
          <w:bCs/>
        </w:rPr>
      </w:pPr>
    </w:p>
    <w:p w14:paraId="2A36F493" w14:textId="77777777" w:rsidR="00C64ECF" w:rsidRDefault="00C64ECF" w:rsidP="00C64ECF">
      <w:pPr>
        <w:jc w:val="both"/>
      </w:pPr>
      <w:r>
        <w:t xml:space="preserve">Ponuda najma smještajnih jedinica za </w:t>
      </w:r>
      <w:r>
        <w:rPr>
          <w:b/>
          <w:bCs/>
        </w:rPr>
        <w:t>radnike</w:t>
      </w:r>
      <w:r>
        <w:t xml:space="preserve"> obuhvaća 7 (sedam) smještajnih jedinica, prema kategorizaciji i cijeni rane rezervacije </w:t>
      </w:r>
      <w:r>
        <w:rPr>
          <w:b/>
          <w:bCs/>
        </w:rPr>
        <w:t>(„</w:t>
      </w:r>
      <w:proofErr w:type="spellStart"/>
      <w:r>
        <w:rPr>
          <w:b/>
          <w:bCs/>
        </w:rPr>
        <w:t>first</w:t>
      </w:r>
      <w:proofErr w:type="spellEnd"/>
      <w:r>
        <w:rPr>
          <w:b/>
          <w:bCs/>
        </w:rPr>
        <w:t xml:space="preserve"> minute“)</w:t>
      </w:r>
      <w:r>
        <w:t xml:space="preserve"> u sezoni kako slijedi:</w:t>
      </w:r>
    </w:p>
    <w:p w14:paraId="19517B21" w14:textId="77777777" w:rsidR="00C64ECF" w:rsidRDefault="00C64ECF" w:rsidP="00C64ECF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SOBA </w:t>
      </w:r>
      <w:proofErr w:type="spellStart"/>
      <w:r>
        <w:rPr>
          <w:b/>
          <w:bCs/>
        </w:rPr>
        <w:t>br</w:t>
      </w:r>
      <w:proofErr w:type="spellEnd"/>
      <w:r>
        <w:rPr>
          <w:b/>
          <w:bCs/>
        </w:rPr>
        <w:t xml:space="preserve"> 1 (dvokrevetna)**</w:t>
      </w:r>
      <w:r>
        <w:rPr>
          <w:b/>
          <w:bCs/>
        </w:rPr>
        <w:tab/>
      </w:r>
      <w:r>
        <w:rPr>
          <w:b/>
          <w:bCs/>
        </w:rPr>
        <w:tab/>
        <w:t>noćenje/ 30,00 eura,</w:t>
      </w:r>
    </w:p>
    <w:p w14:paraId="65ED5EA7" w14:textId="77777777" w:rsidR="00C64ECF" w:rsidRDefault="00C64ECF" w:rsidP="00C64ECF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SOBA </w:t>
      </w:r>
      <w:proofErr w:type="spellStart"/>
      <w:r>
        <w:rPr>
          <w:b/>
          <w:bCs/>
        </w:rPr>
        <w:t>br</w:t>
      </w:r>
      <w:proofErr w:type="spellEnd"/>
      <w:r>
        <w:rPr>
          <w:b/>
          <w:bCs/>
        </w:rPr>
        <w:t xml:space="preserve"> 2 (trokrevetna)**</w:t>
      </w:r>
      <w:r>
        <w:rPr>
          <w:b/>
          <w:bCs/>
        </w:rPr>
        <w:tab/>
        <w:t>*</w:t>
      </w:r>
      <w:r>
        <w:rPr>
          <w:b/>
          <w:bCs/>
        </w:rPr>
        <w:tab/>
      </w:r>
      <w:r>
        <w:rPr>
          <w:b/>
          <w:bCs/>
        </w:rPr>
        <w:tab/>
        <w:t>noćenje/ 35,00 eura,</w:t>
      </w:r>
    </w:p>
    <w:p w14:paraId="5E551950" w14:textId="77777777" w:rsidR="00C64ECF" w:rsidRDefault="00C64ECF" w:rsidP="00C64ECF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SOBA </w:t>
      </w:r>
      <w:proofErr w:type="spellStart"/>
      <w:r>
        <w:rPr>
          <w:b/>
          <w:bCs/>
        </w:rPr>
        <w:t>br</w:t>
      </w:r>
      <w:proofErr w:type="spellEnd"/>
      <w:r>
        <w:rPr>
          <w:b/>
          <w:bCs/>
        </w:rPr>
        <w:t xml:space="preserve"> 3 (dvokrevetna)**</w:t>
      </w:r>
      <w:r>
        <w:rPr>
          <w:b/>
          <w:bCs/>
        </w:rPr>
        <w:tab/>
      </w:r>
      <w:r>
        <w:rPr>
          <w:b/>
          <w:bCs/>
        </w:rPr>
        <w:tab/>
        <w:t>noćenje/ 30,00 eura,</w:t>
      </w:r>
    </w:p>
    <w:p w14:paraId="01B8FA71" w14:textId="77777777" w:rsidR="00C64ECF" w:rsidRDefault="00C64ECF" w:rsidP="00C64ECF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SOBA </w:t>
      </w:r>
      <w:proofErr w:type="spellStart"/>
      <w:r>
        <w:rPr>
          <w:b/>
          <w:bCs/>
        </w:rPr>
        <w:t>br</w:t>
      </w:r>
      <w:proofErr w:type="spellEnd"/>
      <w:r>
        <w:rPr>
          <w:b/>
          <w:bCs/>
        </w:rPr>
        <w:t xml:space="preserve"> 4 (dvokrevetna)**</w:t>
      </w:r>
      <w:r>
        <w:rPr>
          <w:b/>
          <w:bCs/>
        </w:rPr>
        <w:tab/>
      </w:r>
      <w:r>
        <w:rPr>
          <w:b/>
          <w:bCs/>
        </w:rPr>
        <w:tab/>
        <w:t>noćenje/ 30,00 eura,</w:t>
      </w:r>
    </w:p>
    <w:p w14:paraId="306C7580" w14:textId="77777777" w:rsidR="00C64ECF" w:rsidRDefault="00C64ECF" w:rsidP="00C64ECF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SOBA </w:t>
      </w:r>
      <w:proofErr w:type="spellStart"/>
      <w:r>
        <w:rPr>
          <w:b/>
          <w:bCs/>
        </w:rPr>
        <w:t>br</w:t>
      </w:r>
      <w:proofErr w:type="spellEnd"/>
      <w:r>
        <w:rPr>
          <w:b/>
          <w:bCs/>
        </w:rPr>
        <w:t xml:space="preserve"> 5 (trokrevetna)**</w:t>
      </w:r>
      <w:r>
        <w:rPr>
          <w:b/>
          <w:bCs/>
        </w:rPr>
        <w:tab/>
        <w:t>*</w:t>
      </w:r>
      <w:r>
        <w:rPr>
          <w:b/>
          <w:bCs/>
        </w:rPr>
        <w:tab/>
      </w:r>
      <w:r>
        <w:rPr>
          <w:b/>
          <w:bCs/>
        </w:rPr>
        <w:tab/>
        <w:t>noćenje/ 35,00 eura,</w:t>
      </w:r>
    </w:p>
    <w:p w14:paraId="4BE48F09" w14:textId="77777777" w:rsidR="00C64ECF" w:rsidRDefault="00C64ECF" w:rsidP="00C64ECF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SOBA </w:t>
      </w:r>
      <w:proofErr w:type="spellStart"/>
      <w:r>
        <w:rPr>
          <w:b/>
          <w:bCs/>
        </w:rPr>
        <w:t>br</w:t>
      </w:r>
      <w:proofErr w:type="spellEnd"/>
      <w:r>
        <w:rPr>
          <w:b/>
          <w:bCs/>
        </w:rPr>
        <w:t xml:space="preserve"> 6 (trokrevetna)**</w:t>
      </w:r>
      <w:r>
        <w:rPr>
          <w:b/>
          <w:bCs/>
        </w:rPr>
        <w:tab/>
        <w:t>*</w:t>
      </w:r>
      <w:r>
        <w:rPr>
          <w:b/>
          <w:bCs/>
        </w:rPr>
        <w:tab/>
      </w:r>
      <w:r>
        <w:rPr>
          <w:b/>
          <w:bCs/>
        </w:rPr>
        <w:tab/>
        <w:t>noćenje/ 35,00 eura,</w:t>
      </w:r>
    </w:p>
    <w:p w14:paraId="1A502D74" w14:textId="77777777" w:rsidR="00C64ECF" w:rsidRDefault="00C64ECF" w:rsidP="00C64ECF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SOBA </w:t>
      </w:r>
      <w:proofErr w:type="spellStart"/>
      <w:r>
        <w:rPr>
          <w:b/>
          <w:bCs/>
        </w:rPr>
        <w:t>br</w:t>
      </w:r>
      <w:proofErr w:type="spellEnd"/>
      <w:r>
        <w:rPr>
          <w:b/>
          <w:bCs/>
        </w:rPr>
        <w:t xml:space="preserve"> 7 (trokrevetna)**</w:t>
      </w:r>
      <w:r>
        <w:rPr>
          <w:b/>
          <w:bCs/>
        </w:rPr>
        <w:tab/>
        <w:t>*</w:t>
      </w:r>
      <w:r>
        <w:rPr>
          <w:b/>
          <w:bCs/>
        </w:rPr>
        <w:tab/>
      </w:r>
      <w:r>
        <w:rPr>
          <w:b/>
          <w:bCs/>
        </w:rPr>
        <w:tab/>
        <w:t>noćenje/ 35,00 eura.</w:t>
      </w:r>
    </w:p>
    <w:p w14:paraId="10EC852C" w14:textId="77777777" w:rsidR="00C64ECF" w:rsidRDefault="00C64ECF" w:rsidP="00C64ECF">
      <w:pPr>
        <w:jc w:val="both"/>
      </w:pPr>
      <w:r>
        <w:t xml:space="preserve">Cijena najma smještajnih jedinica iznajmljenih </w:t>
      </w:r>
      <w:r>
        <w:rPr>
          <w:b/>
          <w:bCs/>
        </w:rPr>
        <w:t>u drugom (2.) krugu prijava</w:t>
      </w:r>
      <w:r>
        <w:t xml:space="preserve"> veća je 20 % u odnosu na cijenu najma u prvom (1.) krugu ranih prijava („</w:t>
      </w:r>
      <w:proofErr w:type="spellStart"/>
      <w:r>
        <w:t>first</w:t>
      </w:r>
      <w:proofErr w:type="spellEnd"/>
      <w:r>
        <w:t xml:space="preserve"> minute“) i iznosi:</w:t>
      </w:r>
    </w:p>
    <w:p w14:paraId="5CBDAE24" w14:textId="77777777" w:rsidR="00C64ECF" w:rsidRDefault="00C64ECF" w:rsidP="00C64ECF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SOBA </w:t>
      </w:r>
      <w:proofErr w:type="spellStart"/>
      <w:r>
        <w:rPr>
          <w:b/>
          <w:bCs/>
        </w:rPr>
        <w:t>br</w:t>
      </w:r>
      <w:proofErr w:type="spellEnd"/>
      <w:r>
        <w:rPr>
          <w:b/>
          <w:bCs/>
        </w:rPr>
        <w:t xml:space="preserve"> 1 (dvokrevetna)**</w:t>
      </w:r>
      <w:r>
        <w:rPr>
          <w:b/>
          <w:bCs/>
        </w:rPr>
        <w:tab/>
      </w:r>
      <w:r>
        <w:rPr>
          <w:b/>
          <w:bCs/>
        </w:rPr>
        <w:tab/>
        <w:t>noćenje/ 36,00 eura,</w:t>
      </w:r>
    </w:p>
    <w:p w14:paraId="73CE8E04" w14:textId="77777777" w:rsidR="00C64ECF" w:rsidRDefault="00C64ECF" w:rsidP="00C64ECF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SOBA </w:t>
      </w:r>
      <w:proofErr w:type="spellStart"/>
      <w:r>
        <w:rPr>
          <w:b/>
          <w:bCs/>
        </w:rPr>
        <w:t>br</w:t>
      </w:r>
      <w:proofErr w:type="spellEnd"/>
      <w:r>
        <w:rPr>
          <w:b/>
          <w:bCs/>
        </w:rPr>
        <w:t xml:space="preserve"> 2 (trokrevetna)**</w:t>
      </w:r>
      <w:r>
        <w:rPr>
          <w:b/>
          <w:bCs/>
        </w:rPr>
        <w:tab/>
        <w:t>*</w:t>
      </w:r>
      <w:r>
        <w:rPr>
          <w:b/>
          <w:bCs/>
        </w:rPr>
        <w:tab/>
      </w:r>
      <w:r>
        <w:rPr>
          <w:b/>
          <w:bCs/>
        </w:rPr>
        <w:tab/>
        <w:t>noćenje/ 42,00 eura,</w:t>
      </w:r>
    </w:p>
    <w:p w14:paraId="562B21B8" w14:textId="77777777" w:rsidR="00C64ECF" w:rsidRDefault="00C64ECF" w:rsidP="00C64ECF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SOBA </w:t>
      </w:r>
      <w:proofErr w:type="spellStart"/>
      <w:r>
        <w:rPr>
          <w:b/>
          <w:bCs/>
        </w:rPr>
        <w:t>br</w:t>
      </w:r>
      <w:proofErr w:type="spellEnd"/>
      <w:r>
        <w:rPr>
          <w:b/>
          <w:bCs/>
        </w:rPr>
        <w:t xml:space="preserve"> 3 (dvokrevetna)**</w:t>
      </w:r>
      <w:r>
        <w:rPr>
          <w:b/>
          <w:bCs/>
        </w:rPr>
        <w:tab/>
      </w:r>
      <w:r>
        <w:rPr>
          <w:b/>
          <w:bCs/>
        </w:rPr>
        <w:tab/>
        <w:t>noćenje/ 36,00 eura,</w:t>
      </w:r>
    </w:p>
    <w:p w14:paraId="4FB969D5" w14:textId="77777777" w:rsidR="00C64ECF" w:rsidRDefault="00C64ECF" w:rsidP="00C64ECF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SOBA </w:t>
      </w:r>
      <w:proofErr w:type="spellStart"/>
      <w:r>
        <w:rPr>
          <w:b/>
          <w:bCs/>
        </w:rPr>
        <w:t>br</w:t>
      </w:r>
      <w:proofErr w:type="spellEnd"/>
      <w:r>
        <w:rPr>
          <w:b/>
          <w:bCs/>
        </w:rPr>
        <w:t xml:space="preserve"> 4 (dvokrevetna)**</w:t>
      </w:r>
      <w:r>
        <w:rPr>
          <w:b/>
          <w:bCs/>
        </w:rPr>
        <w:tab/>
      </w:r>
      <w:r>
        <w:rPr>
          <w:b/>
          <w:bCs/>
        </w:rPr>
        <w:tab/>
        <w:t>noćenje/ 36,00 eura,</w:t>
      </w:r>
    </w:p>
    <w:p w14:paraId="171DEFFD" w14:textId="77777777" w:rsidR="00C64ECF" w:rsidRDefault="00C64ECF" w:rsidP="00C64ECF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SOBA </w:t>
      </w:r>
      <w:proofErr w:type="spellStart"/>
      <w:r>
        <w:rPr>
          <w:b/>
          <w:bCs/>
        </w:rPr>
        <w:t>br</w:t>
      </w:r>
      <w:proofErr w:type="spellEnd"/>
      <w:r>
        <w:rPr>
          <w:b/>
          <w:bCs/>
        </w:rPr>
        <w:t xml:space="preserve"> 5 (trokrevetna)**</w:t>
      </w:r>
      <w:r>
        <w:rPr>
          <w:b/>
          <w:bCs/>
        </w:rPr>
        <w:tab/>
        <w:t>*</w:t>
      </w:r>
      <w:r>
        <w:rPr>
          <w:b/>
          <w:bCs/>
        </w:rPr>
        <w:tab/>
      </w:r>
      <w:r>
        <w:rPr>
          <w:b/>
          <w:bCs/>
        </w:rPr>
        <w:tab/>
        <w:t>noćenje/ 42,00 eura,</w:t>
      </w:r>
    </w:p>
    <w:p w14:paraId="728C8E0E" w14:textId="77777777" w:rsidR="00C64ECF" w:rsidRDefault="00C64ECF" w:rsidP="00C64ECF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SOBA </w:t>
      </w:r>
      <w:proofErr w:type="spellStart"/>
      <w:r>
        <w:rPr>
          <w:b/>
          <w:bCs/>
        </w:rPr>
        <w:t>br</w:t>
      </w:r>
      <w:proofErr w:type="spellEnd"/>
      <w:r>
        <w:rPr>
          <w:b/>
          <w:bCs/>
        </w:rPr>
        <w:t xml:space="preserve"> 6 (trokrevetna)**</w:t>
      </w:r>
      <w:r>
        <w:rPr>
          <w:b/>
          <w:bCs/>
        </w:rPr>
        <w:tab/>
        <w:t>*</w:t>
      </w:r>
      <w:r>
        <w:rPr>
          <w:b/>
          <w:bCs/>
        </w:rPr>
        <w:tab/>
      </w:r>
      <w:r>
        <w:rPr>
          <w:b/>
          <w:bCs/>
        </w:rPr>
        <w:tab/>
        <w:t>noćenje/ 42,00 eura,</w:t>
      </w:r>
    </w:p>
    <w:p w14:paraId="1532A46D" w14:textId="77777777" w:rsidR="00C64ECF" w:rsidRDefault="00C64ECF" w:rsidP="00C64ECF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SOBA </w:t>
      </w:r>
      <w:proofErr w:type="spellStart"/>
      <w:r>
        <w:rPr>
          <w:b/>
          <w:bCs/>
        </w:rPr>
        <w:t>br</w:t>
      </w:r>
      <w:proofErr w:type="spellEnd"/>
      <w:r>
        <w:rPr>
          <w:b/>
          <w:bCs/>
        </w:rPr>
        <w:t xml:space="preserve"> 7 (trokrevetna)**</w:t>
      </w:r>
      <w:r>
        <w:rPr>
          <w:b/>
          <w:bCs/>
        </w:rPr>
        <w:tab/>
        <w:t>*</w:t>
      </w:r>
      <w:r>
        <w:rPr>
          <w:b/>
          <w:bCs/>
        </w:rPr>
        <w:tab/>
      </w:r>
      <w:r>
        <w:rPr>
          <w:b/>
          <w:bCs/>
        </w:rPr>
        <w:tab/>
        <w:t>noćenje/ 42,00 eura.</w:t>
      </w:r>
    </w:p>
    <w:p w14:paraId="52DAAE75" w14:textId="77777777" w:rsidR="00C64ECF" w:rsidRDefault="00C64ECF" w:rsidP="00C64ECF">
      <w:pPr>
        <w:jc w:val="both"/>
      </w:pPr>
      <w:r>
        <w:t>Turistička pristojba nije uključena u cijenu najma i plaća se zasebno.</w:t>
      </w:r>
    </w:p>
    <w:p w14:paraId="2A639592" w14:textId="77777777" w:rsidR="00C64ECF" w:rsidRDefault="00C64ECF" w:rsidP="00C64ECF">
      <w:pPr>
        <w:jc w:val="both"/>
        <w:rPr>
          <w:color w:val="00B0F0"/>
        </w:rPr>
      </w:pPr>
    </w:p>
    <w:p w14:paraId="496DDE6D" w14:textId="77777777" w:rsidR="00C64ECF" w:rsidRDefault="00C64ECF" w:rsidP="00C64ECF">
      <w:pPr>
        <w:jc w:val="both"/>
      </w:pPr>
      <w:r>
        <w:t>Najam smještajnih jedinica odmarališta u Vrsaru je određen za radnike u terminima kako slijedi:</w:t>
      </w:r>
    </w:p>
    <w:p w14:paraId="16FAD404" w14:textId="77777777" w:rsidR="00C64ECF" w:rsidRDefault="00C64ECF" w:rsidP="00C64ECF">
      <w:pPr>
        <w:pStyle w:val="Odlomakpopisa"/>
        <w:numPr>
          <w:ilvl w:val="0"/>
          <w:numId w:val="3"/>
        </w:numPr>
        <w:spacing w:after="200" w:line="276" w:lineRule="auto"/>
        <w:jc w:val="both"/>
      </w:pPr>
      <w:r>
        <w:t>TERMIN:</w:t>
      </w:r>
      <w:r>
        <w:tab/>
        <w:t>od 25. svibnja do 01. lipnja 2024. godine (7 noćenja)</w:t>
      </w:r>
    </w:p>
    <w:p w14:paraId="2FA45DD1" w14:textId="77777777" w:rsidR="00C64ECF" w:rsidRDefault="00C64ECF" w:rsidP="00C64ECF">
      <w:pPr>
        <w:pStyle w:val="Odlomakpopisa"/>
        <w:numPr>
          <w:ilvl w:val="0"/>
          <w:numId w:val="3"/>
        </w:numPr>
        <w:spacing w:after="200" w:line="276" w:lineRule="auto"/>
        <w:jc w:val="both"/>
      </w:pPr>
      <w:r>
        <w:t>TERMIN:</w:t>
      </w:r>
      <w:r>
        <w:tab/>
        <w:t>od 01. lipnja do 08. lipnja 2024. godine (7 noćenja)</w:t>
      </w:r>
    </w:p>
    <w:p w14:paraId="4FAFF5E3" w14:textId="77777777" w:rsidR="00C64ECF" w:rsidRDefault="00C64ECF" w:rsidP="00C64ECF">
      <w:pPr>
        <w:pStyle w:val="Odlomakpopisa"/>
        <w:numPr>
          <w:ilvl w:val="0"/>
          <w:numId w:val="3"/>
        </w:numPr>
        <w:spacing w:after="200" w:line="276" w:lineRule="auto"/>
        <w:jc w:val="both"/>
      </w:pPr>
      <w:r>
        <w:t>TERMIN:</w:t>
      </w:r>
      <w:r>
        <w:tab/>
        <w:t>od 08. lipnja do 15. lipnja 2024. godine (7 noćenja)</w:t>
      </w:r>
    </w:p>
    <w:p w14:paraId="2C78F2F0" w14:textId="77777777" w:rsidR="00C64ECF" w:rsidRDefault="00C64ECF" w:rsidP="00C64ECF">
      <w:pPr>
        <w:pStyle w:val="Odlomakpopisa"/>
        <w:numPr>
          <w:ilvl w:val="0"/>
          <w:numId w:val="3"/>
        </w:numPr>
        <w:spacing w:after="200" w:line="276" w:lineRule="auto"/>
        <w:jc w:val="both"/>
      </w:pPr>
      <w:r>
        <w:lastRenderedPageBreak/>
        <w:t>TERMIN:</w:t>
      </w:r>
      <w:r>
        <w:tab/>
        <w:t>od 15. lipnja do 22. lipnja 2024. godine (7 noćenja)</w:t>
      </w:r>
    </w:p>
    <w:p w14:paraId="370CA320" w14:textId="77777777" w:rsidR="00C64ECF" w:rsidRDefault="00C64ECF" w:rsidP="00C64ECF">
      <w:pPr>
        <w:pStyle w:val="Odlomakpopisa"/>
        <w:numPr>
          <w:ilvl w:val="0"/>
          <w:numId w:val="3"/>
        </w:numPr>
        <w:spacing w:after="200" w:line="276" w:lineRule="auto"/>
        <w:jc w:val="both"/>
      </w:pPr>
      <w:r>
        <w:t>TERMIN:</w:t>
      </w:r>
      <w:r>
        <w:tab/>
        <w:t>od 22. lipnja do 29. lipnja 2024. godine (7 noćenja)</w:t>
      </w:r>
    </w:p>
    <w:p w14:paraId="7ADAD677" w14:textId="77777777" w:rsidR="00C64ECF" w:rsidRDefault="00C64ECF" w:rsidP="00C64ECF">
      <w:pPr>
        <w:pStyle w:val="Odlomakpopisa"/>
        <w:numPr>
          <w:ilvl w:val="0"/>
          <w:numId w:val="3"/>
        </w:numPr>
        <w:spacing w:after="200" w:line="276" w:lineRule="auto"/>
        <w:jc w:val="both"/>
      </w:pPr>
      <w:r>
        <w:t>TERMIN:</w:t>
      </w:r>
      <w:r>
        <w:tab/>
        <w:t>od 29. lipnja do 06. srpnja 2024. godine (7 noćenja)</w:t>
      </w:r>
    </w:p>
    <w:p w14:paraId="38629D40" w14:textId="77777777" w:rsidR="00C64ECF" w:rsidRDefault="00C64ECF" w:rsidP="00C64ECF">
      <w:pPr>
        <w:pStyle w:val="Odlomakpopisa"/>
        <w:numPr>
          <w:ilvl w:val="0"/>
          <w:numId w:val="3"/>
        </w:numPr>
        <w:spacing w:after="200" w:line="276" w:lineRule="auto"/>
        <w:jc w:val="both"/>
      </w:pPr>
      <w:r>
        <w:t>TERMIN:</w:t>
      </w:r>
      <w:r>
        <w:tab/>
        <w:t>od 06. srpnja do 13. srpnja 2024. godine (7 noćenja)</w:t>
      </w:r>
    </w:p>
    <w:p w14:paraId="3A376A34" w14:textId="77777777" w:rsidR="00C64ECF" w:rsidRDefault="00C64ECF" w:rsidP="00C64ECF">
      <w:pPr>
        <w:pStyle w:val="Odlomakpopisa"/>
        <w:numPr>
          <w:ilvl w:val="0"/>
          <w:numId w:val="3"/>
        </w:numPr>
        <w:spacing w:after="200" w:line="276" w:lineRule="auto"/>
        <w:jc w:val="both"/>
      </w:pPr>
      <w:r>
        <w:t>TERMIN:</w:t>
      </w:r>
      <w:r>
        <w:tab/>
        <w:t>od 13. srpnja do 20. srpnja 2024. godine (7 noćenja)</w:t>
      </w:r>
    </w:p>
    <w:p w14:paraId="7AF23171" w14:textId="77777777" w:rsidR="00C64ECF" w:rsidRDefault="00C64ECF" w:rsidP="00C64ECF">
      <w:pPr>
        <w:pStyle w:val="Odlomakpopisa"/>
        <w:numPr>
          <w:ilvl w:val="0"/>
          <w:numId w:val="3"/>
        </w:numPr>
        <w:spacing w:after="200" w:line="276" w:lineRule="auto"/>
        <w:jc w:val="both"/>
      </w:pPr>
      <w:r>
        <w:t>TERMIN:</w:t>
      </w:r>
      <w:r>
        <w:tab/>
        <w:t>od 20. srpnja do 27. srpnja 2024. godine (7 noćenja)</w:t>
      </w:r>
    </w:p>
    <w:p w14:paraId="385FB31D" w14:textId="77777777" w:rsidR="00C64ECF" w:rsidRDefault="00C64ECF" w:rsidP="00C64ECF">
      <w:pPr>
        <w:pStyle w:val="Odlomakpopisa"/>
        <w:numPr>
          <w:ilvl w:val="0"/>
          <w:numId w:val="3"/>
        </w:numPr>
        <w:spacing w:after="200" w:line="276" w:lineRule="auto"/>
        <w:jc w:val="both"/>
      </w:pPr>
      <w:r>
        <w:t>TERMIN:</w:t>
      </w:r>
      <w:r>
        <w:tab/>
        <w:t>od 27. srpnja do 03. kolovoza 2024. godine (7 noćenja)</w:t>
      </w:r>
    </w:p>
    <w:p w14:paraId="4A672B23" w14:textId="77777777" w:rsidR="00C64ECF" w:rsidRDefault="00C64ECF" w:rsidP="00C64ECF">
      <w:pPr>
        <w:pStyle w:val="Odlomakpopisa"/>
        <w:numPr>
          <w:ilvl w:val="0"/>
          <w:numId w:val="3"/>
        </w:numPr>
        <w:spacing w:after="200" w:line="276" w:lineRule="auto"/>
        <w:jc w:val="both"/>
      </w:pPr>
      <w:r>
        <w:t>TERMIN:</w:t>
      </w:r>
      <w:r>
        <w:tab/>
        <w:t>od 03. kolovoza do 10. kolovoza 2024. godine (7 noćenja)</w:t>
      </w:r>
    </w:p>
    <w:p w14:paraId="72EEC21E" w14:textId="77777777" w:rsidR="00C64ECF" w:rsidRDefault="00C64ECF" w:rsidP="00C64ECF">
      <w:pPr>
        <w:pStyle w:val="Odlomakpopisa"/>
        <w:numPr>
          <w:ilvl w:val="0"/>
          <w:numId w:val="3"/>
        </w:numPr>
        <w:spacing w:after="200" w:line="276" w:lineRule="auto"/>
        <w:jc w:val="both"/>
      </w:pPr>
      <w:r>
        <w:t>TERMIN:</w:t>
      </w:r>
      <w:r>
        <w:tab/>
        <w:t>od 10. kolovoza do 17. kolovoza 2024. godine (7 noćenja)</w:t>
      </w:r>
    </w:p>
    <w:p w14:paraId="4C99E206" w14:textId="77777777" w:rsidR="00C64ECF" w:rsidRDefault="00C64ECF" w:rsidP="00C64ECF">
      <w:pPr>
        <w:pStyle w:val="Odlomakpopisa"/>
        <w:numPr>
          <w:ilvl w:val="0"/>
          <w:numId w:val="3"/>
        </w:numPr>
        <w:spacing w:after="200" w:line="276" w:lineRule="auto"/>
        <w:jc w:val="both"/>
      </w:pPr>
      <w:r>
        <w:t>TERMIN:</w:t>
      </w:r>
      <w:r>
        <w:tab/>
        <w:t>od 17. kolovoza do 24. kolovoza 2024. godine (7 noćenja)</w:t>
      </w:r>
    </w:p>
    <w:p w14:paraId="4680D406" w14:textId="77777777" w:rsidR="00C64ECF" w:rsidRDefault="00C64ECF" w:rsidP="00C64ECF">
      <w:pPr>
        <w:pStyle w:val="Odlomakpopisa"/>
        <w:numPr>
          <w:ilvl w:val="0"/>
          <w:numId w:val="3"/>
        </w:numPr>
        <w:spacing w:after="200" w:line="276" w:lineRule="auto"/>
        <w:jc w:val="both"/>
      </w:pPr>
      <w:r>
        <w:t>TERMIN:</w:t>
      </w:r>
      <w:r>
        <w:tab/>
        <w:t>od 24. kolovoza do 31. kolovoza 2024. godine (7 noćenja)</w:t>
      </w:r>
    </w:p>
    <w:p w14:paraId="5752CDD5" w14:textId="77777777" w:rsidR="00C64ECF" w:rsidRDefault="00C64ECF" w:rsidP="00C64ECF">
      <w:pPr>
        <w:pStyle w:val="Odlomakpopisa"/>
        <w:numPr>
          <w:ilvl w:val="0"/>
          <w:numId w:val="3"/>
        </w:numPr>
        <w:spacing w:after="200" w:line="276" w:lineRule="auto"/>
        <w:jc w:val="both"/>
      </w:pPr>
      <w:r>
        <w:t>TERMIN:</w:t>
      </w:r>
      <w:r>
        <w:tab/>
        <w:t>od 31. kolovoza do 07. rujna 2024. godine (7 noćenja)</w:t>
      </w:r>
    </w:p>
    <w:p w14:paraId="1EAF548D" w14:textId="77777777" w:rsidR="00C64ECF" w:rsidRDefault="00C64ECF" w:rsidP="00C64ECF">
      <w:pPr>
        <w:pStyle w:val="Odlomakpopisa"/>
        <w:numPr>
          <w:ilvl w:val="0"/>
          <w:numId w:val="3"/>
        </w:numPr>
        <w:spacing w:after="200" w:line="276" w:lineRule="auto"/>
        <w:jc w:val="both"/>
      </w:pPr>
      <w:r>
        <w:t>TERMIN:</w:t>
      </w:r>
      <w:r>
        <w:tab/>
        <w:t>od 07. rujna do 14. rujna 2024. godine (7 noćenja)</w:t>
      </w:r>
    </w:p>
    <w:p w14:paraId="474B557A" w14:textId="77777777" w:rsidR="00C64ECF" w:rsidRDefault="00C64ECF" w:rsidP="00C64ECF">
      <w:pPr>
        <w:pStyle w:val="Odlomakpopisa"/>
        <w:numPr>
          <w:ilvl w:val="0"/>
          <w:numId w:val="3"/>
        </w:numPr>
        <w:spacing w:after="200" w:line="276" w:lineRule="auto"/>
        <w:jc w:val="both"/>
      </w:pPr>
      <w:r>
        <w:t>TERMIN:</w:t>
      </w:r>
      <w:r>
        <w:tab/>
        <w:t>od 14. rujna do 21. rujna 2024. godine (7 noćenja)</w:t>
      </w:r>
    </w:p>
    <w:p w14:paraId="301B0243" w14:textId="77777777" w:rsidR="00C64ECF" w:rsidRDefault="00C64ECF" w:rsidP="00C64ECF">
      <w:pPr>
        <w:pStyle w:val="Odlomakpopisa"/>
        <w:numPr>
          <w:ilvl w:val="0"/>
          <w:numId w:val="3"/>
        </w:numPr>
        <w:spacing w:after="200" w:line="276" w:lineRule="auto"/>
        <w:jc w:val="both"/>
      </w:pPr>
      <w:r>
        <w:t>TERMIN:</w:t>
      </w:r>
      <w:r>
        <w:tab/>
        <w:t>od 21. rujna do 28. rujna 2024. godine (7 noćenja)</w:t>
      </w:r>
    </w:p>
    <w:p w14:paraId="17328F1F" w14:textId="77777777" w:rsidR="00C64ECF" w:rsidRDefault="00C64ECF" w:rsidP="00C64ECF">
      <w:pPr>
        <w:jc w:val="both"/>
        <w:rPr>
          <w:b/>
          <w:bCs/>
        </w:rPr>
      </w:pPr>
      <w:r>
        <w:rPr>
          <w:b/>
          <w:bCs/>
        </w:rPr>
        <w:t xml:space="preserve">Prijavnice za najam smještajnih jedinica odmarališta u Vrsaru za 2024. godinu podnose se u odjelu Upravljanje objektima – Ostali objekti Komunalca d.o.o. (Zgrada skladišta, , telefon 099 609 4092, e-mail: </w:t>
      </w:r>
      <w:hyperlink r:id="rId5" w:history="1">
        <w:r>
          <w:rPr>
            <w:rStyle w:val="Hiperveza"/>
            <w:rFonts w:eastAsiaTheme="majorEastAsia"/>
            <w:b/>
            <w:bCs/>
          </w:rPr>
          <w:t>damir.zlojutro@komunalac-kc.hr</w:t>
        </w:r>
      </w:hyperlink>
      <w:r>
        <w:rPr>
          <w:b/>
          <w:bCs/>
        </w:rPr>
        <w:t xml:space="preserve"> ).</w:t>
      </w:r>
    </w:p>
    <w:p w14:paraId="09A95662" w14:textId="77777777" w:rsidR="00C64ECF" w:rsidRDefault="00C64ECF" w:rsidP="00C64ECF">
      <w:pPr>
        <w:jc w:val="both"/>
        <w:rPr>
          <w:b/>
          <w:bCs/>
        </w:rPr>
      </w:pPr>
    </w:p>
    <w:p w14:paraId="406390F8" w14:textId="77777777" w:rsidR="00C64ECF" w:rsidRDefault="00C64ECF" w:rsidP="00C64ECF">
      <w:pPr>
        <w:jc w:val="both"/>
      </w:pPr>
      <w:r>
        <w:rPr>
          <w:b/>
          <w:bCs/>
        </w:rPr>
        <w:t>Prvi (1.) krug ranih („</w:t>
      </w:r>
      <w:proofErr w:type="spellStart"/>
      <w:r>
        <w:rPr>
          <w:b/>
          <w:bCs/>
        </w:rPr>
        <w:t>first</w:t>
      </w:r>
      <w:proofErr w:type="spellEnd"/>
      <w:r>
        <w:rPr>
          <w:b/>
          <w:bCs/>
        </w:rPr>
        <w:t xml:space="preserve"> minute“) prijava radnika provodi se do 20. svibnja 2024. godine. </w:t>
      </w:r>
      <w:r>
        <w:t>Rezultati prvog (1.) kruga („</w:t>
      </w:r>
      <w:proofErr w:type="spellStart"/>
      <w:r>
        <w:t>first</w:t>
      </w:r>
      <w:proofErr w:type="spellEnd"/>
      <w:r>
        <w:t xml:space="preserve"> minute“) prijava bit će utvrđeni najkasnije do 03. lipnja 2024. godine. Na prvi (1.) krug ranih („</w:t>
      </w:r>
      <w:proofErr w:type="spellStart"/>
      <w:r>
        <w:t>first</w:t>
      </w:r>
      <w:proofErr w:type="spellEnd"/>
      <w:r>
        <w:t xml:space="preserve"> minute“) prijava mogu se prijaviti radnici. Smještajne jedinice neiznajmljene radnicima u prvom (1.) krugu ranih („</w:t>
      </w:r>
      <w:proofErr w:type="spellStart"/>
      <w:r>
        <w:t>first</w:t>
      </w:r>
      <w:proofErr w:type="spellEnd"/>
      <w:r>
        <w:t xml:space="preserve"> minute“) prijava će se ponuditi u najam i ostalim osobama. </w:t>
      </w:r>
    </w:p>
    <w:p w14:paraId="46BD49BE" w14:textId="77777777" w:rsidR="00C64ECF" w:rsidRDefault="00C64ECF" w:rsidP="00C64ECF">
      <w:pPr>
        <w:jc w:val="both"/>
        <w:rPr>
          <w:color w:val="00B0F0"/>
        </w:rPr>
      </w:pPr>
    </w:p>
    <w:p w14:paraId="66C2DB15" w14:textId="77777777" w:rsidR="00C64ECF" w:rsidRDefault="00C64ECF" w:rsidP="00C64ECF">
      <w:pPr>
        <w:jc w:val="both"/>
      </w:pPr>
      <w:r>
        <w:rPr>
          <w:b/>
          <w:bCs/>
        </w:rPr>
        <w:t xml:space="preserve">Drugi (2.) krug prijava radnika provodi se do 20. lipnja 2024. godine. </w:t>
      </w:r>
      <w:r>
        <w:t>Rezultati drugog (2.) kruga ranih („</w:t>
      </w:r>
      <w:proofErr w:type="spellStart"/>
      <w:r>
        <w:t>first</w:t>
      </w:r>
      <w:proofErr w:type="spellEnd"/>
      <w:r>
        <w:t xml:space="preserve"> minute“) prijava bit će utvrđeni najkasnije 24. lipnja 2024. godine. Na drugi (2.) krug ranih („</w:t>
      </w:r>
      <w:proofErr w:type="spellStart"/>
      <w:r>
        <w:t>first</w:t>
      </w:r>
      <w:proofErr w:type="spellEnd"/>
      <w:r>
        <w:t xml:space="preserve"> minute“) prijava mogu se prijaviti radnici i ostale osobe (umirovljenici društava GRUPE KOMUNALAC, radnici KOPRIVNIČKIH VODA d.o.o., zaposlenici i dužnosnici Grada Koprivnice i ostale osobe).</w:t>
      </w:r>
    </w:p>
    <w:p w14:paraId="5C5BA565" w14:textId="77777777" w:rsidR="00C64ECF" w:rsidRDefault="00C64ECF" w:rsidP="00C64ECF">
      <w:pPr>
        <w:jc w:val="both"/>
      </w:pPr>
    </w:p>
    <w:p w14:paraId="42E4FBB1" w14:textId="77777777" w:rsidR="00C64ECF" w:rsidRDefault="00C64ECF" w:rsidP="00C64ECF">
      <w:pPr>
        <w:jc w:val="both"/>
        <w:rPr>
          <w:color w:val="00B0F0"/>
          <w:u w:val="single"/>
        </w:rPr>
      </w:pPr>
      <w:r>
        <w:rPr>
          <w:u w:val="single"/>
        </w:rPr>
        <w:t>Prijave radnika i trećih osoba se u periodu sezone, predsezone i posezone (25. svibnja 2023. godine do 28. rujna 2024. godine) i dalje mogu primati u svako doba u odjelu Upravljanje objektima – Ostali objekti Komunalca d.o.o. pri čemu prvenstvo prijave imaju osoba koja se prije prijavi.</w:t>
      </w:r>
    </w:p>
    <w:p w14:paraId="659893A2" w14:textId="77777777" w:rsidR="00C64ECF" w:rsidRDefault="00C64ECF" w:rsidP="00C64ECF">
      <w:pPr>
        <w:jc w:val="both"/>
        <w:rPr>
          <w:color w:val="00B0F0"/>
        </w:rPr>
      </w:pPr>
    </w:p>
    <w:p w14:paraId="2964A1FE" w14:textId="77777777" w:rsidR="00C64ECF" w:rsidRDefault="00C64ECF" w:rsidP="00C64ECF">
      <w:pPr>
        <w:jc w:val="center"/>
        <w:rPr>
          <w:b/>
          <w:bCs/>
        </w:rPr>
      </w:pPr>
      <w:r>
        <w:rPr>
          <w:b/>
          <w:bCs/>
        </w:rPr>
        <w:t>III</w:t>
      </w:r>
    </w:p>
    <w:p w14:paraId="14A75595" w14:textId="77777777" w:rsidR="00C64ECF" w:rsidRDefault="00C64ECF" w:rsidP="00C64ECF">
      <w:pPr>
        <w:jc w:val="center"/>
        <w:rPr>
          <w:b/>
          <w:bCs/>
        </w:rPr>
      </w:pPr>
    </w:p>
    <w:p w14:paraId="728AF377" w14:textId="77777777" w:rsidR="00C64ECF" w:rsidRDefault="00C64ECF" w:rsidP="00C64ECF">
      <w:pPr>
        <w:jc w:val="both"/>
      </w:pPr>
      <w:r>
        <w:rPr>
          <w:b/>
          <w:bCs/>
        </w:rPr>
        <w:t xml:space="preserve">Predsezona </w:t>
      </w:r>
      <w:r>
        <w:t xml:space="preserve">za najam smještajnih jedinica odmarališta u Vrsaru traje </w:t>
      </w:r>
      <w:r>
        <w:rPr>
          <w:b/>
          <w:bCs/>
        </w:rPr>
        <w:t>od 25. svibnja do 29. lipnja 2024. godine</w:t>
      </w:r>
      <w:r>
        <w:t xml:space="preserve">. </w:t>
      </w:r>
    </w:p>
    <w:p w14:paraId="57AB213A" w14:textId="77777777" w:rsidR="00C64ECF" w:rsidRDefault="00C64ECF" w:rsidP="00C64ECF">
      <w:pPr>
        <w:jc w:val="both"/>
      </w:pPr>
    </w:p>
    <w:p w14:paraId="5B2697CB" w14:textId="77777777" w:rsidR="00C64ECF" w:rsidRDefault="00C64ECF" w:rsidP="00C64ECF">
      <w:pPr>
        <w:jc w:val="both"/>
        <w:rPr>
          <w:b/>
          <w:bCs/>
        </w:rPr>
      </w:pPr>
      <w:r>
        <w:rPr>
          <w:b/>
          <w:bCs/>
        </w:rPr>
        <w:t xml:space="preserve">Posezona </w:t>
      </w:r>
      <w:r>
        <w:t xml:space="preserve">za najam smještajnih jedinica odmarališta u Vrsaru traje </w:t>
      </w:r>
      <w:r>
        <w:rPr>
          <w:b/>
          <w:bCs/>
        </w:rPr>
        <w:t>od 31. kolovoza do 28. rujna 2024. godine.</w:t>
      </w:r>
    </w:p>
    <w:p w14:paraId="729A2BE6" w14:textId="77777777" w:rsidR="00C64ECF" w:rsidRDefault="00C64ECF" w:rsidP="00C64ECF">
      <w:pPr>
        <w:jc w:val="both"/>
        <w:rPr>
          <w:b/>
          <w:bCs/>
        </w:rPr>
      </w:pPr>
    </w:p>
    <w:p w14:paraId="1F92F8A3" w14:textId="77777777" w:rsidR="00C64ECF" w:rsidRDefault="00C64ECF" w:rsidP="00C64ECF">
      <w:pPr>
        <w:jc w:val="both"/>
      </w:pPr>
      <w:r>
        <w:t xml:space="preserve">Za drugi (2.) krug prijava i za kasnije prijave radnika i trećih osoba </w:t>
      </w:r>
      <w:r>
        <w:rPr>
          <w:b/>
          <w:bCs/>
        </w:rPr>
        <w:t>za termine predsezone i posezone</w:t>
      </w:r>
      <w:r>
        <w:t xml:space="preserve"> odobrava se cijena bez uvećanja od 20 % u odnosu na cijenu najma u prvom (1.) krugu ranih prijava („</w:t>
      </w:r>
      <w:proofErr w:type="spellStart"/>
      <w:r>
        <w:t>first</w:t>
      </w:r>
      <w:proofErr w:type="spellEnd"/>
      <w:r>
        <w:t xml:space="preserve"> minute“).</w:t>
      </w:r>
    </w:p>
    <w:p w14:paraId="64595636" w14:textId="77777777" w:rsidR="00C64ECF" w:rsidRDefault="00C64ECF" w:rsidP="00C64ECF">
      <w:pPr>
        <w:jc w:val="both"/>
        <w:rPr>
          <w:b/>
          <w:bCs/>
          <w:color w:val="00B0F0"/>
        </w:rPr>
      </w:pPr>
    </w:p>
    <w:p w14:paraId="524D3D04" w14:textId="77777777" w:rsidR="00C64ECF" w:rsidRDefault="00C64ECF" w:rsidP="00C64ECF">
      <w:pPr>
        <w:jc w:val="both"/>
      </w:pPr>
      <w:r>
        <w:t>Broj noćenja u predsezoni i posezoni nije ograničen.</w:t>
      </w:r>
    </w:p>
    <w:p w14:paraId="782AB5C4" w14:textId="77777777" w:rsidR="00C64ECF" w:rsidRDefault="00C64ECF" w:rsidP="00C64ECF">
      <w:pPr>
        <w:jc w:val="both"/>
        <w:rPr>
          <w:u w:val="single"/>
        </w:rPr>
      </w:pPr>
    </w:p>
    <w:p w14:paraId="198C0EF3" w14:textId="77777777" w:rsidR="00C64ECF" w:rsidRDefault="00C64ECF" w:rsidP="00C64ECF">
      <w:pPr>
        <w:jc w:val="center"/>
        <w:rPr>
          <w:b/>
          <w:bCs/>
        </w:rPr>
      </w:pPr>
      <w:r>
        <w:rPr>
          <w:b/>
          <w:bCs/>
        </w:rPr>
        <w:t>IV</w:t>
      </w:r>
    </w:p>
    <w:p w14:paraId="2D2645BD" w14:textId="77777777" w:rsidR="00C64ECF" w:rsidRDefault="00C64ECF" w:rsidP="00C64ECF">
      <w:pPr>
        <w:jc w:val="center"/>
        <w:rPr>
          <w:b/>
          <w:bCs/>
          <w:color w:val="00B0F0"/>
        </w:rPr>
      </w:pPr>
    </w:p>
    <w:p w14:paraId="304E25C0" w14:textId="77777777" w:rsidR="00C64ECF" w:rsidRDefault="00C64ECF" w:rsidP="00C64ECF">
      <w:pPr>
        <w:jc w:val="both"/>
      </w:pPr>
      <w:r>
        <w:t>Naknada za najam smještajne jedinice i turistička pristojba za radnike plaća se u 3 (tri) rate, obustavom na plaći ili temeljem izdanog računa.</w:t>
      </w:r>
    </w:p>
    <w:p w14:paraId="410AF22B" w14:textId="77777777" w:rsidR="00C64ECF" w:rsidRDefault="00C64ECF" w:rsidP="00C64ECF">
      <w:pPr>
        <w:jc w:val="both"/>
        <w:rPr>
          <w:color w:val="00B0F0"/>
        </w:rPr>
      </w:pPr>
    </w:p>
    <w:p w14:paraId="5BF93708" w14:textId="77777777" w:rsidR="00C64ECF" w:rsidRDefault="00C64ECF" w:rsidP="00C64ECF">
      <w:pPr>
        <w:jc w:val="both"/>
      </w:pPr>
      <w:r>
        <w:t>Naknada za najam smještajne jedinice i turistička pristojba za ostale osobe plaća se prije izdavanja ključeva za što treba biti predočena potvrda uplate cijelog ugovorenog iznosa.</w:t>
      </w:r>
    </w:p>
    <w:p w14:paraId="02C11ED4" w14:textId="77777777" w:rsidR="00C64ECF" w:rsidRDefault="00C64ECF" w:rsidP="00C64ECF">
      <w:pPr>
        <w:jc w:val="both"/>
      </w:pPr>
    </w:p>
    <w:p w14:paraId="45C8543A" w14:textId="77777777" w:rsidR="00C64ECF" w:rsidRDefault="00C64ECF" w:rsidP="00C64ECF">
      <w:pPr>
        <w:jc w:val="both"/>
      </w:pPr>
      <w:r>
        <w:t xml:space="preserve">U svrhu rezervacije termina i smještajne jedinice te regulacije ugovornih odnosa, KOMUNALAC d.o.o. i </w:t>
      </w:r>
      <w:r>
        <w:rPr>
          <w:b/>
          <w:bCs/>
        </w:rPr>
        <w:t xml:space="preserve">radnik </w:t>
      </w:r>
      <w:r>
        <w:t xml:space="preserve">odnosno </w:t>
      </w:r>
      <w:r>
        <w:rPr>
          <w:b/>
          <w:bCs/>
        </w:rPr>
        <w:t xml:space="preserve">treća osoba </w:t>
      </w:r>
      <w:r>
        <w:t>sklapaju ugovor o najmu smještajne jedinice.</w:t>
      </w:r>
    </w:p>
    <w:p w14:paraId="31540B2B" w14:textId="77777777" w:rsidR="00C64ECF" w:rsidRDefault="00C64ECF" w:rsidP="00C64ECF">
      <w:pPr>
        <w:jc w:val="center"/>
        <w:rPr>
          <w:b/>
          <w:bCs/>
        </w:rPr>
      </w:pPr>
      <w:r>
        <w:rPr>
          <w:b/>
          <w:bCs/>
        </w:rPr>
        <w:t>V</w:t>
      </w:r>
    </w:p>
    <w:p w14:paraId="003D2FCA" w14:textId="77777777" w:rsidR="00C64ECF" w:rsidRDefault="00C64ECF" w:rsidP="00C64ECF">
      <w:pPr>
        <w:jc w:val="center"/>
        <w:rPr>
          <w:b/>
          <w:bCs/>
        </w:rPr>
      </w:pPr>
    </w:p>
    <w:p w14:paraId="465F1094" w14:textId="77777777" w:rsidR="00C64ECF" w:rsidRDefault="00C64ECF" w:rsidP="00C64ECF">
      <w:pPr>
        <w:jc w:val="both"/>
      </w:pPr>
      <w:r>
        <w:t>Uvjeti i način korištenja u Vrsaru obvezujući za sve korisnike smještajnog objekta propisani su Pravilnikom o uvjetima i načinu korištenja odmarališta u Vrsaru i Kućnim redom odmarališta u Vrsaru.</w:t>
      </w:r>
    </w:p>
    <w:p w14:paraId="480BE073" w14:textId="77777777" w:rsidR="00C64ECF" w:rsidRDefault="00C64ECF" w:rsidP="00C64ECF">
      <w:pPr>
        <w:jc w:val="both"/>
      </w:pPr>
    </w:p>
    <w:p w14:paraId="0AAE661C" w14:textId="77777777" w:rsidR="00C64ECF" w:rsidRDefault="00C64ECF" w:rsidP="00C64ECF">
      <w:pPr>
        <w:jc w:val="both"/>
      </w:pPr>
      <w:r>
        <w:t>Korisnici koriste vlastitu posteljinu i ručnike.</w:t>
      </w:r>
    </w:p>
    <w:p w14:paraId="5F8FFAD7" w14:textId="77777777" w:rsidR="00C64ECF" w:rsidRDefault="00C64ECF" w:rsidP="00C64ECF">
      <w:pPr>
        <w:jc w:val="both"/>
      </w:pPr>
    </w:p>
    <w:p w14:paraId="3196EC90" w14:textId="77777777" w:rsidR="00C64ECF" w:rsidRDefault="00C64ECF" w:rsidP="00C64ECF">
      <w:pPr>
        <w:jc w:val="both"/>
      </w:pPr>
      <w:r>
        <w:t>Korisnici su dužni otpatke zbrinuti u prikladne kante za otpatke (dvostruka vrećica u kanti s poklopcem) i razvrstani prikupljeni otpad zbrinuti u za to namijenjene kontejnere za otpatke odmarališta u Vrsaru. Kanta za otpatke mora se očistiti prije odjave smještaja.</w:t>
      </w:r>
    </w:p>
    <w:p w14:paraId="05FE1DB8" w14:textId="77777777" w:rsidR="00C64ECF" w:rsidRDefault="00C64ECF" w:rsidP="00C64ECF">
      <w:pPr>
        <w:jc w:val="both"/>
      </w:pPr>
      <w:r>
        <w:rPr>
          <w:color w:val="00B0F0"/>
        </w:rPr>
        <w:t xml:space="preserve"> </w:t>
      </w:r>
    </w:p>
    <w:p w14:paraId="00C6C150" w14:textId="77777777" w:rsidR="00C64ECF" w:rsidRDefault="00C64ECF" w:rsidP="00C64ECF">
      <w:pPr>
        <w:jc w:val="both"/>
      </w:pPr>
      <w:r>
        <w:t>Korisnici su dužni temeljito očistiti i dezinficirati unajmljenu smještajnu jedinicu po dolasku i prije odlaska kao i sve zajedničke uređaje i opremu u smještajnoj jedinici.</w:t>
      </w:r>
    </w:p>
    <w:p w14:paraId="63F2C6A5" w14:textId="77777777" w:rsidR="00C64ECF" w:rsidRDefault="00C64ECF" w:rsidP="00C64ECF">
      <w:pPr>
        <w:jc w:val="both"/>
      </w:pPr>
    </w:p>
    <w:p w14:paraId="73BB84B3" w14:textId="77777777" w:rsidR="00C64ECF" w:rsidRDefault="00C64ECF" w:rsidP="00C64ECF">
      <w:pPr>
        <w:jc w:val="both"/>
      </w:pPr>
      <w:r>
        <w:t>Nije dopušteno držanje stvari izvan prostora unajmljene smještajne jedinice.</w:t>
      </w:r>
    </w:p>
    <w:p w14:paraId="7BDECDBF" w14:textId="77777777" w:rsidR="00C64ECF" w:rsidRDefault="00C64ECF" w:rsidP="00C64ECF">
      <w:pPr>
        <w:jc w:val="both"/>
        <w:rPr>
          <w:color w:val="00B0F0"/>
        </w:rPr>
      </w:pPr>
    </w:p>
    <w:p w14:paraId="2D880901" w14:textId="77777777" w:rsidR="00C64ECF" w:rsidRDefault="00C64ECF" w:rsidP="00C64ECF">
      <w:pPr>
        <w:jc w:val="center"/>
        <w:rPr>
          <w:b/>
          <w:bCs/>
        </w:rPr>
      </w:pPr>
      <w:r>
        <w:rPr>
          <w:b/>
          <w:bCs/>
        </w:rPr>
        <w:t>VI</w:t>
      </w:r>
    </w:p>
    <w:p w14:paraId="56CE4580" w14:textId="77777777" w:rsidR="00C64ECF" w:rsidRDefault="00C64ECF" w:rsidP="00C64ECF">
      <w:pPr>
        <w:jc w:val="center"/>
        <w:rPr>
          <w:b/>
          <w:bCs/>
        </w:rPr>
      </w:pPr>
    </w:p>
    <w:p w14:paraId="424D2D0C" w14:textId="77777777" w:rsidR="00C64ECF" w:rsidRDefault="00C64ECF" w:rsidP="00C64ECF">
      <w:pPr>
        <w:jc w:val="both"/>
      </w:pPr>
      <w:r>
        <w:t>U slučaju da se korisnik ne pridržava uvjeta korištenja regulirano člankom V Javnog poziva ili ugovorom o najmu smještajne jedinice, KOMUNALAC d.o.o. je ovlašten obračunati korisniku ugovornu kaznu u iznosu od 50,00 eura po slučaju kršenja</w:t>
      </w:r>
      <w:r>
        <w:rPr>
          <w:color w:val="FF0000"/>
        </w:rPr>
        <w:t xml:space="preserve"> </w:t>
      </w:r>
      <w:r>
        <w:t>uvjeta korištenja, a najviše do iznosa ukupne najamnine koju je korisnik prema ugovoru dužan platiti KOMUNALCU d.o.o.</w:t>
      </w:r>
    </w:p>
    <w:p w14:paraId="25C5EE44" w14:textId="77777777" w:rsidR="00C64ECF" w:rsidRDefault="00C64ECF" w:rsidP="00C64ECF">
      <w:pPr>
        <w:jc w:val="both"/>
        <w:rPr>
          <w:color w:val="00B0F0"/>
        </w:rPr>
      </w:pPr>
    </w:p>
    <w:p w14:paraId="3552766E" w14:textId="77777777" w:rsidR="00C64ECF" w:rsidRDefault="00C64ECF" w:rsidP="00C64ECF">
      <w:pPr>
        <w:jc w:val="both"/>
      </w:pPr>
      <w:r>
        <w:t>U slučaju da se korisnik ne pridržava uvjeta korištenja regulirano člankom V Javnog poziva ili ugovorom o najmu smještajne jedinice, KOMUNALAC d.o.o. zadržava pravo uskratiti korisniku daljnje korištenje odmarališta u Vrsaru.</w:t>
      </w:r>
    </w:p>
    <w:p w14:paraId="379617A1" w14:textId="77777777" w:rsidR="00C64ECF" w:rsidRDefault="00C64ECF" w:rsidP="00C64ECF">
      <w:pPr>
        <w:jc w:val="both"/>
        <w:rPr>
          <w:color w:val="00B0F0"/>
        </w:rPr>
      </w:pPr>
    </w:p>
    <w:p w14:paraId="141541C6" w14:textId="77777777" w:rsidR="00C64ECF" w:rsidRDefault="00C64ECF" w:rsidP="00C64ECF">
      <w:pPr>
        <w:jc w:val="both"/>
        <w:rPr>
          <w:b/>
          <w:bCs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b/>
          <w:bCs/>
        </w:rPr>
        <w:t>KOMUNALAC d.o.o.</w:t>
      </w:r>
    </w:p>
    <w:p w14:paraId="0E890AF2" w14:textId="77777777" w:rsidR="00C64ECF" w:rsidRDefault="00C64ECF" w:rsidP="00C64ECF">
      <w:pPr>
        <w:jc w:val="both"/>
        <w:rPr>
          <w:b/>
          <w:bCs/>
        </w:rPr>
      </w:pPr>
    </w:p>
    <w:p w14:paraId="3A759A5D" w14:textId="77777777" w:rsidR="00C64ECF" w:rsidRDefault="00C64ECF" w:rsidP="00C64ECF">
      <w:pPr>
        <w:jc w:val="both"/>
      </w:pPr>
    </w:p>
    <w:p w14:paraId="3E93FC3B" w14:textId="77777777" w:rsidR="00FD7D6A" w:rsidRDefault="00FD7D6A"/>
    <w:sectPr w:rsidR="00FD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36F"/>
    <w:multiLevelType w:val="hybridMultilevel"/>
    <w:tmpl w:val="78248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853D4"/>
    <w:multiLevelType w:val="hybridMultilevel"/>
    <w:tmpl w:val="06E28A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B0A55"/>
    <w:multiLevelType w:val="hybridMultilevel"/>
    <w:tmpl w:val="06E28A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38854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2822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1647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CF"/>
    <w:rsid w:val="00C64ECF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BAEC"/>
  <w15:chartTrackingRefBased/>
  <w15:docId w15:val="{05B5B691-6B01-4946-8E0B-2B952AFF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C64E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64E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64E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64E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64E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64EC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64EC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64EC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64EC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64E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64E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64E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64ECF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64ECF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64ECF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64ECF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64ECF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64EC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64EC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4E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4E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64E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64E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64ECF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64ECF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64ECF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64E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64ECF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64ECF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semiHidden/>
    <w:unhideWhenUsed/>
    <w:rsid w:val="00C6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mir.zlojutro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Kelemen</dc:creator>
  <cp:keywords/>
  <dc:description/>
  <cp:lastModifiedBy>Vladimira Kelemen</cp:lastModifiedBy>
  <cp:revision>1</cp:revision>
  <dcterms:created xsi:type="dcterms:W3CDTF">2024-04-05T05:13:00Z</dcterms:created>
  <dcterms:modified xsi:type="dcterms:W3CDTF">2024-04-05T05:14:00Z</dcterms:modified>
</cp:coreProperties>
</file>